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A17FC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30 октября 2020 года № ҚР ДСМ-172/2020</w:t>
      </w:r>
      <w:r>
        <w:rPr>
          <w:rStyle w:val="s1"/>
        </w:rPr>
        <w:br/>
        <w:t>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</w:t>
      </w:r>
      <w:r>
        <w:rPr>
          <w:rStyle w:val="s1"/>
        </w:rPr>
        <w:t>тра водителя механических транспортных средств</w:t>
      </w:r>
    </w:p>
    <w:p w:rsidR="00000000" w:rsidRDefault="003A17FC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24.05.2024 г.)</w:t>
      </w:r>
    </w:p>
    <w:p w:rsidR="00000000" w:rsidRDefault="003A17FC">
      <w:pPr>
        <w:pStyle w:val="pj"/>
      </w:pPr>
      <w:r>
        <w:t> </w:t>
      </w:r>
    </w:p>
    <w:p w:rsidR="00000000" w:rsidRDefault="003A17FC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18.10.22 г. № ҚР ДСМ-117 (введен в действие с 1 ноября 2022 г.)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17FC">
      <w:pPr>
        <w:pStyle w:val="pj"/>
      </w:pPr>
      <w:r>
        <w:rPr>
          <w:rStyle w:val="s0"/>
        </w:rPr>
        <w:t>В соот</w:t>
      </w:r>
      <w:r>
        <w:rPr>
          <w:rStyle w:val="s0"/>
        </w:rPr>
        <w:t xml:space="preserve">ветствии с </w:t>
      </w:r>
      <w:hyperlink r:id="rId10" w:anchor="sub_id=70073" w:history="1">
        <w:r>
          <w:rPr>
            <w:rStyle w:val="a4"/>
          </w:rPr>
          <w:t>подпунктом 73)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здравоохранения», с </w:t>
      </w:r>
      <w:hyperlink r:id="rId11" w:anchor="sub_id=120000" w:history="1">
        <w:r>
          <w:rPr>
            <w:rStyle w:val="a4"/>
          </w:rPr>
          <w:t>подпунктом 2) статьи 12</w:t>
        </w:r>
      </w:hyperlink>
      <w:r>
        <w:rPr>
          <w:rStyle w:val="s0"/>
        </w:rPr>
        <w:t xml:space="preserve"> Закона Республики Казахстан «О дорожном движении» и </w:t>
      </w:r>
      <w:hyperlink r:id="rId12" w:anchor="sub_id=100000" w:history="1">
        <w:r>
          <w:rPr>
            <w:rStyle w:val="a4"/>
          </w:rPr>
          <w:t>пунктом 1 статьи 10</w:t>
        </w:r>
      </w:hyperlink>
      <w:r>
        <w:rPr>
          <w:rStyle w:val="s0"/>
        </w:rPr>
        <w:t xml:space="preserve"> Закона Республики Казахстан «О государственных услуг</w:t>
      </w:r>
      <w:r>
        <w:rPr>
          <w:rStyle w:val="s0"/>
        </w:rPr>
        <w:t xml:space="preserve">ах»,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3A17FC">
      <w:pPr>
        <w:pStyle w:val="pj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согласно</w:t>
      </w:r>
      <w:r>
        <w:rPr>
          <w:rStyle w:val="s0"/>
        </w:rPr>
        <w:t xml:space="preserve"> приложению 1 к настоящему приказу.</w:t>
      </w:r>
    </w:p>
    <w:p w:rsidR="00000000" w:rsidRDefault="003A17FC">
      <w:pPr>
        <w:pStyle w:val="pj"/>
      </w:pPr>
      <w:r>
        <w:rPr>
          <w:rStyle w:val="s0"/>
        </w:rPr>
        <w:t xml:space="preserve">2. Признать утратившими силу некоторые приказы Министра здравоохранения Республики Казахстан согласно </w:t>
      </w:r>
      <w:hyperlink w:anchor="sub101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приказу.</w:t>
      </w:r>
    </w:p>
    <w:p w:rsidR="00000000" w:rsidRDefault="003A17FC">
      <w:pPr>
        <w:pStyle w:val="pj"/>
      </w:pPr>
      <w:r>
        <w:rPr>
          <w:rStyle w:val="s0"/>
        </w:rPr>
        <w:t>3. Департаменту организации медицинской помощи Министе</w:t>
      </w:r>
      <w:r>
        <w:rPr>
          <w:rStyle w:val="s0"/>
        </w:rPr>
        <w:t>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3A17FC">
      <w:pPr>
        <w:pStyle w:val="pj"/>
      </w:pPr>
      <w:r>
        <w:rPr>
          <w:rStyle w:val="s0"/>
        </w:rPr>
        <w:t xml:space="preserve">1) государственную </w:t>
      </w:r>
      <w:hyperlink r:id="rId13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</w:t>
      </w:r>
      <w:r>
        <w:rPr>
          <w:rStyle w:val="s0"/>
        </w:rPr>
        <w:t>Республики Казахстан;</w:t>
      </w:r>
    </w:p>
    <w:p w:rsidR="00000000" w:rsidRDefault="003A17FC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3A17FC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</w:t>
      </w:r>
      <w:r>
        <w:rPr>
          <w:rStyle w:val="s0"/>
        </w:rPr>
        <w:t>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3A17FC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</w:t>
      </w:r>
      <w:r>
        <w:rPr>
          <w:rStyle w:val="s0"/>
        </w:rPr>
        <w:t>ра здравоохранения Республики Казахстан.</w:t>
      </w:r>
    </w:p>
    <w:p w:rsidR="00000000" w:rsidRDefault="003A17FC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3A17FC">
      <w:pPr>
        <w:pStyle w:val="pj"/>
      </w:pPr>
      <w:r>
        <w:rPr>
          <w:rStyle w:val="s0"/>
        </w:rPr>
        <w:t> </w:t>
      </w:r>
    </w:p>
    <w:p w:rsidR="00000000" w:rsidRDefault="003A17FC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министра здравоохранения </w:t>
            </w:r>
          </w:p>
          <w:p w:rsidR="00000000" w:rsidRDefault="003A17FC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A17FC">
            <w:pPr>
              <w:pStyle w:val="pr"/>
            </w:pPr>
            <w:r>
              <w:rPr>
                <w:rStyle w:val="s0"/>
                <w:b/>
                <w:bCs/>
              </w:rPr>
              <w:t>А. Ғиният</w:t>
            </w:r>
          </w:p>
        </w:tc>
      </w:tr>
    </w:tbl>
    <w:p w:rsidR="00000000" w:rsidRDefault="003A17FC">
      <w:pPr>
        <w:pStyle w:val="p"/>
      </w:pPr>
      <w:r>
        <w:t> </w:t>
      </w:r>
    </w:p>
    <w:p w:rsidR="00000000" w:rsidRDefault="003A17FC">
      <w:pPr>
        <w:pStyle w:val="pj"/>
      </w:pPr>
      <w:r>
        <w:rPr>
          <w:b/>
          <w:bCs/>
          <w:bdr w:val="none" w:sz="0" w:space="0" w:color="auto" w:frame="1"/>
        </w:rPr>
        <w:t>«СОГЛАСОВАН»</w:t>
      </w:r>
    </w:p>
    <w:p w:rsidR="00000000" w:rsidRDefault="003A17FC">
      <w:pPr>
        <w:pStyle w:val="pj"/>
      </w:pPr>
      <w:r>
        <w:rPr>
          <w:b/>
          <w:bCs/>
          <w:bdr w:val="none" w:sz="0" w:space="0" w:color="auto" w:frame="1"/>
        </w:rPr>
        <w:t>Министерство цифрового развития,</w:t>
      </w:r>
    </w:p>
    <w:p w:rsidR="00000000" w:rsidRDefault="003A17FC">
      <w:pPr>
        <w:pStyle w:val="pj"/>
      </w:pPr>
      <w:r>
        <w:rPr>
          <w:b/>
          <w:bCs/>
          <w:bdr w:val="none" w:sz="0" w:space="0" w:color="auto" w:frame="1"/>
        </w:rPr>
        <w:t>инноваций и аэрокосмической</w:t>
      </w:r>
    </w:p>
    <w:p w:rsidR="00000000" w:rsidRDefault="003A17FC">
      <w:pPr>
        <w:pStyle w:val="pj"/>
      </w:pPr>
      <w:r>
        <w:rPr>
          <w:b/>
          <w:bCs/>
          <w:bdr w:val="none" w:sz="0" w:space="0" w:color="auto" w:frame="1"/>
        </w:rPr>
        <w:t>промышленности</w:t>
      </w:r>
    </w:p>
    <w:p w:rsidR="00000000" w:rsidRDefault="003A17FC">
      <w:pPr>
        <w:pStyle w:val="pj"/>
      </w:pPr>
      <w:r>
        <w:rPr>
          <w:b/>
          <w:bCs/>
          <w:bdr w:val="none" w:sz="0" w:space="0" w:color="auto" w:frame="1"/>
        </w:rPr>
        <w:t>Республики Казахстан</w:t>
      </w:r>
    </w:p>
    <w:p w:rsidR="00000000" w:rsidRDefault="003A17FC">
      <w:pPr>
        <w:pStyle w:val="pj"/>
      </w:pPr>
      <w:r>
        <w:rPr>
          <w:b/>
          <w:bCs/>
          <w:bdr w:val="none" w:sz="0" w:space="0" w:color="auto" w:frame="1"/>
        </w:rPr>
        <w:t> </w:t>
      </w:r>
    </w:p>
    <w:p w:rsidR="00000000" w:rsidRDefault="003A17FC">
      <w:pPr>
        <w:pStyle w:val="pj"/>
      </w:pPr>
      <w:r>
        <w:rPr>
          <w:b/>
          <w:bCs/>
          <w:bdr w:val="none" w:sz="0" w:space="0" w:color="auto" w:frame="1"/>
        </w:rPr>
        <w:t>«СОГЛАСОВАН»</w:t>
      </w:r>
    </w:p>
    <w:p w:rsidR="00000000" w:rsidRDefault="003A17FC">
      <w:pPr>
        <w:pStyle w:val="pj"/>
      </w:pPr>
      <w:r>
        <w:rPr>
          <w:b/>
          <w:bCs/>
          <w:bdr w:val="none" w:sz="0" w:space="0" w:color="auto" w:frame="1"/>
        </w:rPr>
        <w:t>Министерство внутренних дел</w:t>
      </w:r>
    </w:p>
    <w:p w:rsidR="00000000" w:rsidRDefault="003A17FC">
      <w:pPr>
        <w:pStyle w:val="pj"/>
      </w:pPr>
      <w:r>
        <w:rPr>
          <w:b/>
          <w:bCs/>
          <w:bdr w:val="none" w:sz="0" w:space="0" w:color="auto" w:frame="1"/>
        </w:rPr>
        <w:t>Республики Казахстан</w:t>
      </w:r>
    </w:p>
    <w:p w:rsidR="00000000" w:rsidRDefault="003A17FC">
      <w:pPr>
        <w:pStyle w:val="pj"/>
      </w:pPr>
      <w:r>
        <w:t> </w:t>
      </w:r>
    </w:p>
    <w:p w:rsidR="00000000" w:rsidRDefault="003A17FC">
      <w:pPr>
        <w:pStyle w:val="pr"/>
      </w:pPr>
      <w:bookmarkStart w:id="1" w:name="SUB100"/>
      <w:bookmarkEnd w:id="1"/>
      <w: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3A17FC">
      <w:pPr>
        <w:pStyle w:val="pr"/>
      </w:pPr>
      <w:r>
        <w:t>Исполняющего обязанности</w:t>
      </w:r>
    </w:p>
    <w:p w:rsidR="00000000" w:rsidRDefault="003A17FC">
      <w:pPr>
        <w:pStyle w:val="pr"/>
      </w:pPr>
      <w:r>
        <w:t>министра здравоохранения</w:t>
      </w:r>
    </w:p>
    <w:p w:rsidR="00000000" w:rsidRDefault="003A17FC">
      <w:pPr>
        <w:pStyle w:val="pr"/>
      </w:pPr>
      <w:r>
        <w:t>Республики Казахстан</w:t>
      </w:r>
    </w:p>
    <w:p w:rsidR="00000000" w:rsidRDefault="003A17FC">
      <w:pPr>
        <w:pStyle w:val="pr"/>
      </w:pPr>
      <w:r>
        <w:t>от 30 октября 2020 года № ҚР ДСМ-172/2020</w:t>
      </w:r>
    </w:p>
    <w:p w:rsidR="00000000" w:rsidRDefault="003A17FC">
      <w:pPr>
        <w:pStyle w:val="pj"/>
      </w:pPr>
      <w:r>
        <w:t> </w:t>
      </w:r>
    </w:p>
    <w:p w:rsidR="00000000" w:rsidRDefault="003A17FC">
      <w:pPr>
        <w:pStyle w:val="pj"/>
      </w:pPr>
      <w:r>
        <w:t> </w:t>
      </w:r>
    </w:p>
    <w:p w:rsidR="00000000" w:rsidRDefault="003A17FC">
      <w:pPr>
        <w:pStyle w:val="pc"/>
      </w:pPr>
      <w:r>
        <w:rPr>
          <w:rStyle w:val="s1"/>
        </w:rPr>
        <w:t>Правила</w:t>
      </w:r>
      <w:r>
        <w:rPr>
          <w:rStyle w:val="s1"/>
        </w:rPr>
        <w:br/>
        <w:t>проведения медицинского осмотра лиц, претендующих на получ</w:t>
      </w:r>
      <w:r>
        <w:rPr>
          <w:rStyle w:val="s1"/>
        </w:rPr>
        <w:t>ение права управления транспортными средствами,</w:t>
      </w:r>
      <w:r>
        <w:rPr>
          <w:rStyle w:val="s1"/>
        </w:rPr>
        <w:br/>
        <w:t>повторного медицинского осмотра водителя механических транспортных средств</w:t>
      </w:r>
    </w:p>
    <w:p w:rsidR="00000000" w:rsidRDefault="003A17FC">
      <w:pPr>
        <w:pStyle w:val="pj"/>
      </w:pPr>
      <w:r>
        <w:rPr>
          <w:b/>
          <w:bCs/>
        </w:rPr>
        <w:t> </w:t>
      </w:r>
    </w:p>
    <w:p w:rsidR="00000000" w:rsidRDefault="003A17FC">
      <w:pPr>
        <w:pStyle w:val="pj"/>
      </w:pPr>
      <w:r>
        <w:rPr>
          <w:b/>
          <w:bCs/>
        </w:rPr>
        <w:t> </w:t>
      </w:r>
    </w:p>
    <w:p w:rsidR="00000000" w:rsidRDefault="003A17FC">
      <w:pPr>
        <w:pStyle w:val="pc"/>
      </w:pPr>
      <w:r>
        <w:rPr>
          <w:rStyle w:val="s1"/>
        </w:rPr>
        <w:t>Глава 1. Общие положения</w:t>
      </w:r>
    </w:p>
    <w:p w:rsidR="00000000" w:rsidRDefault="003A17FC">
      <w:pPr>
        <w:pStyle w:val="pj"/>
      </w:pPr>
      <w:r>
        <w:rPr>
          <w:b/>
          <w:bCs/>
        </w:rPr>
        <w:t> </w:t>
      </w:r>
    </w:p>
    <w:p w:rsidR="00000000" w:rsidRDefault="003A17FC">
      <w:pPr>
        <w:pStyle w:val="pji"/>
      </w:pPr>
      <w:r>
        <w:rPr>
          <w:rStyle w:val="s3"/>
        </w:rPr>
        <w:t xml:space="preserve">Пункт 1 изложен в редакции </w:t>
      </w:r>
      <w:hyperlink r:id="rId15" w:anchor="sub_id=1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18.10.22 г. № ҚР ДСМ-117 (введен в действие с 1 ноября 2022 г.) (</w:t>
      </w:r>
      <w:hyperlink r:id="rId16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17FC">
      <w:pPr>
        <w:pStyle w:val="pj"/>
      </w:pPr>
      <w:r>
        <w:t xml:space="preserve">1. </w:t>
      </w:r>
      <w:r>
        <w:rPr>
          <w:rStyle w:val="s0"/>
        </w:rPr>
        <w:t>Настоящие Правила проведения медицинского осмот</w:t>
      </w:r>
      <w:r>
        <w:rPr>
          <w:rStyle w:val="s0"/>
        </w:rPr>
        <w:t xml:space="preserve">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(далее - Правила) разработаны в соответствии с </w:t>
      </w:r>
      <w:hyperlink r:id="rId17" w:anchor="sub_id=70073" w:history="1">
        <w:r>
          <w:rPr>
            <w:rStyle w:val="a4"/>
          </w:rPr>
          <w:t>подпунктом 73)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здравоохранения», </w:t>
      </w:r>
      <w:hyperlink r:id="rId18" w:anchor="sub_id=120002" w:history="1">
        <w:r>
          <w:rPr>
            <w:rStyle w:val="a4"/>
          </w:rPr>
          <w:t>подпунктом 2) статьи 12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Закона Республики Казахстан «О дорожном движении» и </w:t>
      </w:r>
      <w:hyperlink r:id="rId19" w:anchor="sub_id=100000" w:history="1">
        <w:r>
          <w:rPr>
            <w:rStyle w:val="a4"/>
          </w:rPr>
          <w:t>пунктом 1 статьи 10</w:t>
        </w:r>
      </w:hyperlink>
      <w:r>
        <w:rPr>
          <w:rStyle w:val="s0"/>
        </w:rPr>
        <w:t xml:space="preserve"> Закона Республики Казахстан «О государственных услугах»</w:t>
      </w:r>
      <w:r>
        <w:t>.</w:t>
      </w:r>
    </w:p>
    <w:p w:rsidR="00000000" w:rsidRDefault="003A17FC">
      <w:pPr>
        <w:pStyle w:val="pj"/>
      </w:pPr>
      <w:r>
        <w:t>2. Настоящие Правила определяют порядок про</w:t>
      </w:r>
      <w:r>
        <w:t>ведения медицинского осмотра лиц, претендующих на получение права управления транспортными средствами (далее - медицинский осмотр), а также повторного медицинского осмотра водителя механических транспортных средств (далее - повторный медицинский осмотр вод</w:t>
      </w:r>
      <w:r>
        <w:t>ителя).</w:t>
      </w:r>
    </w:p>
    <w:p w:rsidR="00000000" w:rsidRDefault="003A17FC">
      <w:pPr>
        <w:pStyle w:val="pj"/>
      </w:pPr>
      <w:r>
        <w:t xml:space="preserve">3. Медицинский осмотр лиц, претендующих на получение права управления транспортными средствами (далее - Претенденты) проводится в медицинских организациях здравоохранения, имеющих лицензию на осуществление медицинской деятельности по проведению экспертизы </w:t>
      </w:r>
      <w:r>
        <w:t>профессиональной пригодности (далее - медицинские организации).</w:t>
      </w:r>
    </w:p>
    <w:p w:rsidR="00000000" w:rsidRDefault="003A17FC">
      <w:pPr>
        <w:pStyle w:val="pc"/>
      </w:pPr>
      <w:r>
        <w:rPr>
          <w:rStyle w:val="s1"/>
        </w:rPr>
        <w:t> </w:t>
      </w:r>
    </w:p>
    <w:p w:rsidR="00000000" w:rsidRDefault="003A17FC">
      <w:pPr>
        <w:pStyle w:val="pc"/>
      </w:pPr>
      <w:r>
        <w:rPr>
          <w:rStyle w:val="s1"/>
        </w:rPr>
        <w:t> </w:t>
      </w:r>
    </w:p>
    <w:p w:rsidR="00000000" w:rsidRDefault="003A17FC">
      <w:pPr>
        <w:pStyle w:val="pc"/>
      </w:pPr>
      <w:r>
        <w:rPr>
          <w:rStyle w:val="s1"/>
        </w:rPr>
        <w:t>Глава 2. Порядок проведения медицинского осмотра лиц, претендующих на получение права управления транспортными средствами</w:t>
      </w:r>
    </w:p>
    <w:p w:rsidR="00000000" w:rsidRDefault="003A17FC">
      <w:pPr>
        <w:pStyle w:val="pc"/>
      </w:pPr>
      <w:r>
        <w:rPr>
          <w:rStyle w:val="s1"/>
        </w:rPr>
        <w:t> </w:t>
      </w:r>
    </w:p>
    <w:p w:rsidR="00000000" w:rsidRDefault="003A17FC">
      <w:pPr>
        <w:pStyle w:val="pc"/>
      </w:pPr>
      <w:r>
        <w:rPr>
          <w:rStyle w:val="s1"/>
        </w:rPr>
        <w:t>Параграф 1. Порядок проведения медицинских осмотров.</w:t>
      </w:r>
    </w:p>
    <w:p w:rsidR="00000000" w:rsidRDefault="003A17FC">
      <w:pPr>
        <w:pStyle w:val="pc"/>
      </w:pPr>
      <w:r>
        <w:rPr>
          <w:b/>
          <w:bCs/>
        </w:rPr>
        <w:t> </w:t>
      </w:r>
    </w:p>
    <w:p w:rsidR="00000000" w:rsidRDefault="003A17FC">
      <w:pPr>
        <w:pStyle w:val="pj"/>
      </w:pPr>
      <w:r>
        <w:t>4. Для пр</w:t>
      </w:r>
      <w:r>
        <w:t>оведения медицинского осмотра Претендентов, в медицинских организациях создается медицинская комиссия (далее - Комиссия).</w:t>
      </w:r>
    </w:p>
    <w:p w:rsidR="00000000" w:rsidRDefault="003A17FC">
      <w:pPr>
        <w:pStyle w:val="pji"/>
      </w:pPr>
      <w:bookmarkStart w:id="2" w:name="SUB500"/>
      <w:bookmarkEnd w:id="2"/>
      <w:r>
        <w:rPr>
          <w:rStyle w:val="s3"/>
        </w:rPr>
        <w:t xml:space="preserve">Пункт 5 изложен в редакции </w:t>
      </w:r>
      <w:hyperlink r:id="rId20" w:anchor="sub_id=1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</w:t>
      </w:r>
      <w:r>
        <w:rPr>
          <w:rStyle w:val="s3"/>
        </w:rPr>
        <w:t>анения РК от 07.12.21 г. № ҚР ДСМ-125 (</w:t>
      </w:r>
      <w:hyperlink r:id="rId21" w:anchor="sub_id=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17FC">
      <w:pPr>
        <w:pStyle w:val="pj"/>
      </w:pPr>
      <w:r>
        <w:rPr>
          <w:rStyle w:val="s0"/>
        </w:rPr>
        <w:t>5. Состав Комиссии утверждается руководителем медицинской организации. В состав комиссии включаются: врач участковый или</w:t>
      </w:r>
      <w:r>
        <w:rPr>
          <w:rStyle w:val="s0"/>
        </w:rPr>
        <w:t xml:space="preserve"> врач общей врачебной практики, психиатр, офтальмолог и отоларинголог. При отсутствии в штате медицинской комиссии указанных специалистов, в состав комиссии включаются специалисты соответствующего профиля по согласованию с руководителями медицинских органи</w:t>
      </w:r>
      <w:r>
        <w:rPr>
          <w:rStyle w:val="s0"/>
        </w:rPr>
        <w:t>заций.</w:t>
      </w:r>
    </w:p>
    <w:p w:rsidR="00000000" w:rsidRDefault="003A17FC">
      <w:pPr>
        <w:pStyle w:val="pj"/>
      </w:pPr>
      <w:r>
        <w:rPr>
          <w:rStyle w:val="s0"/>
        </w:rPr>
        <w:t>Председателем Комиссии назначается заместитель руководителя медицинской организации по лечебной работе.</w:t>
      </w:r>
    </w:p>
    <w:p w:rsidR="00000000" w:rsidRDefault="003A17FC">
      <w:pPr>
        <w:pStyle w:val="pji"/>
      </w:pPr>
      <w:r>
        <w:rPr>
          <w:rStyle w:val="s3"/>
        </w:rPr>
        <w:t xml:space="preserve">Пункт 6 изложен в редакции </w:t>
      </w:r>
      <w:hyperlink r:id="rId2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11.05.21 г. № </w:t>
      </w:r>
      <w:r>
        <w:rPr>
          <w:rStyle w:val="s3"/>
        </w:rPr>
        <w:t>ҚР</w:t>
      </w:r>
      <w:r>
        <w:rPr>
          <w:rStyle w:val="s3"/>
        </w:rPr>
        <w:t xml:space="preserve"> ДСМ-38 (</w:t>
      </w:r>
      <w:hyperlink r:id="rId23" w:anchor="sub_id=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17FC">
      <w:pPr>
        <w:pStyle w:val="pj"/>
      </w:pPr>
      <w:r>
        <w:rPr>
          <w:rStyle w:val="s0"/>
        </w:rPr>
        <w:t xml:space="preserve">6. Медицинский осмотр Претендентов включает осмотр терапевта, специалистов, указанных в </w:t>
      </w:r>
      <w:hyperlink w:anchor="sub500" w:history="1">
        <w:r>
          <w:rPr>
            <w:rStyle w:val="a4"/>
          </w:rPr>
          <w:t>пункте 5</w:t>
        </w:r>
      </w:hyperlink>
      <w:r>
        <w:rPr>
          <w:rStyle w:val="s0"/>
        </w:rPr>
        <w:t xml:space="preserve"> настоящих Правил, иссл</w:t>
      </w:r>
      <w:r>
        <w:rPr>
          <w:rStyle w:val="s0"/>
        </w:rPr>
        <w:t>едование биологических сред на предмет употребления психоактивных веществ.</w:t>
      </w:r>
    </w:p>
    <w:p w:rsidR="00000000" w:rsidRDefault="003A17FC">
      <w:pPr>
        <w:pStyle w:val="pj"/>
      </w:pPr>
      <w:r>
        <w:t>7. Данные медицинского осмотра Претендентов заносятся в медицинскую карту амбулаторного пациента по форме, утверждаемой в соответствии с подпунктом 31) статьи 7 Кодекса, в которой о</w:t>
      </w:r>
      <w:r>
        <w:t>тражаются данные о состоянии здоровья.</w:t>
      </w:r>
    </w:p>
    <w:p w:rsidR="00000000" w:rsidRDefault="003A17FC">
      <w:pPr>
        <w:pStyle w:val="pji"/>
      </w:pPr>
      <w:r>
        <w:rPr>
          <w:rStyle w:val="s3"/>
        </w:rPr>
        <w:t xml:space="preserve">Пункт 8 изложен в редакции </w:t>
      </w:r>
      <w:hyperlink r:id="rId24" w:anchor="sub_id=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07.12.21 г. № ҚР ДСМ-125 (</w:t>
      </w:r>
      <w:hyperlink r:id="rId25" w:anchor="sub_id=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17FC">
      <w:pPr>
        <w:pStyle w:val="pj"/>
      </w:pPr>
      <w:r>
        <w:rPr>
          <w:rStyle w:val="s0"/>
        </w:rPr>
        <w:t>8. Вопрос о допуске к управлению лиц, состоящих (или не состоящих) на учете в организации, оказывающей медицинскую помощь в области психического здоровья и лиц с наличием в организме продуктов обмена психо</w:t>
      </w:r>
      <w:r>
        <w:rPr>
          <w:rStyle w:val="s0"/>
        </w:rPr>
        <w:t>активных веществ по результатам исследования, решают врачебно-консультативные комиссии организаций, оказывающих медицинскую помощь в области психического здоровья с обязательным указанием срока повторного медицинского осмотра, не менее чем через один год.</w:t>
      </w:r>
    </w:p>
    <w:p w:rsidR="00000000" w:rsidRDefault="003A17FC">
      <w:pPr>
        <w:pStyle w:val="pj"/>
      </w:pPr>
      <w:r>
        <w:t>9. Заключение о годности к управлению Претендентов, каждый специалист представляет индивидуально по своему профилю.</w:t>
      </w:r>
    </w:p>
    <w:p w:rsidR="00000000" w:rsidRDefault="003A17FC">
      <w:pPr>
        <w:pStyle w:val="pj"/>
      </w:pPr>
      <w:r>
        <w:t>10. Лицам, признанным годными к управлению транспортным средством, выдается Справка.</w:t>
      </w:r>
    </w:p>
    <w:p w:rsidR="00000000" w:rsidRDefault="003A17FC">
      <w:pPr>
        <w:pStyle w:val="pj"/>
      </w:pPr>
      <w:r>
        <w:t>Лицам, признанным годными к управлению в очках, в Справ</w:t>
      </w:r>
      <w:r>
        <w:t>ке после слова «Заключение» делается пометка: «Очки обязательны».</w:t>
      </w:r>
    </w:p>
    <w:p w:rsidR="00000000" w:rsidRDefault="003A17FC">
      <w:pPr>
        <w:pStyle w:val="pc"/>
      </w:pPr>
      <w:r>
        <w:rPr>
          <w:rStyle w:val="s1"/>
        </w:rPr>
        <w:t> </w:t>
      </w:r>
    </w:p>
    <w:p w:rsidR="00000000" w:rsidRDefault="003A17FC">
      <w:pPr>
        <w:pStyle w:val="pc"/>
      </w:pPr>
      <w:r>
        <w:rPr>
          <w:rStyle w:val="s1"/>
        </w:rPr>
        <w:t> </w:t>
      </w:r>
    </w:p>
    <w:p w:rsidR="00000000" w:rsidRDefault="003A17FC">
      <w:pPr>
        <w:pStyle w:val="pc"/>
      </w:pPr>
      <w:r>
        <w:rPr>
          <w:rStyle w:val="s1"/>
        </w:rPr>
        <w:t>Параграф 2. Порядок проведения повторных медицинских осмотров.</w:t>
      </w:r>
    </w:p>
    <w:p w:rsidR="00000000" w:rsidRDefault="003A17FC">
      <w:pPr>
        <w:pStyle w:val="pc"/>
      </w:pPr>
      <w:r>
        <w:rPr>
          <w:rStyle w:val="s1"/>
        </w:rPr>
        <w:t> </w:t>
      </w:r>
    </w:p>
    <w:p w:rsidR="00000000" w:rsidRDefault="003A17FC">
      <w:pPr>
        <w:pStyle w:val="pji"/>
      </w:pPr>
      <w:r>
        <w:rPr>
          <w:rStyle w:val="s3"/>
        </w:rPr>
        <w:t xml:space="preserve">В пункт 11 внесены изменения в соответствии с </w:t>
      </w:r>
      <w:hyperlink r:id="rId26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РК от 02.05.24 г. № 17 (введен в действие с 24 мая 2024 г.) (</w:t>
      </w:r>
      <w:hyperlink r:id="rId27" w:anchor="sub_id=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17FC">
      <w:pPr>
        <w:pStyle w:val="pj"/>
      </w:pPr>
      <w:r>
        <w:t>11. Повторный медицинский осмотр проводится для следующего контингента л</w:t>
      </w:r>
      <w:r>
        <w:t>иц:</w:t>
      </w:r>
    </w:p>
    <w:p w:rsidR="00000000" w:rsidRDefault="003A17FC">
      <w:pPr>
        <w:pStyle w:val="pj"/>
      </w:pPr>
      <w:r>
        <w:t>1) водители механических транспортных средств, выполняющих перевозки пассажиров, опасных грузов;</w:t>
      </w:r>
    </w:p>
    <w:p w:rsidR="00000000" w:rsidRDefault="003A17FC">
      <w:pPr>
        <w:pStyle w:val="pj"/>
      </w:pPr>
      <w:r>
        <w:t>2) водители механических транспортных средств, достигших шестидесятипятилетнего возраста;</w:t>
      </w:r>
    </w:p>
    <w:p w:rsidR="00000000" w:rsidRDefault="003A17FC">
      <w:pPr>
        <w:pStyle w:val="pj"/>
      </w:pPr>
      <w:r>
        <w:t xml:space="preserve">3) </w:t>
      </w:r>
      <w:r>
        <w:rPr>
          <w:rStyle w:val="s0"/>
        </w:rPr>
        <w:t>водители с инвалидностью</w:t>
      </w:r>
      <w:r>
        <w:t>;</w:t>
      </w:r>
    </w:p>
    <w:p w:rsidR="00000000" w:rsidRDefault="003A17FC">
      <w:pPr>
        <w:pStyle w:val="pj"/>
      </w:pPr>
      <w:r>
        <w:t>4) лица, лишенные права управления м</w:t>
      </w:r>
      <w:r>
        <w:t>еханическими транспортными средствами за управление ими в состоянии опьянения либо за передачу управления механическим транспортным средством лицу, находящемуся в таком состоянии, либо за уклонение от прохождения медицинского освидетельствования для опреде</w:t>
      </w:r>
      <w:r>
        <w:t>ления нахождения водителя в состоянии опьянения.</w:t>
      </w:r>
    </w:p>
    <w:p w:rsidR="00000000" w:rsidRDefault="003A17FC">
      <w:pPr>
        <w:pStyle w:val="pj"/>
      </w:pPr>
      <w:r>
        <w:t xml:space="preserve">12. Сроки прохождения водителями повторного медицинского осмотра предусмотрены </w:t>
      </w:r>
      <w:hyperlink r:id="rId28" w:anchor="sub_id=290500" w:history="1">
        <w:r>
          <w:rPr>
            <w:rStyle w:val="a4"/>
          </w:rPr>
          <w:t>пунктом 5 статьи 29</w:t>
        </w:r>
      </w:hyperlink>
      <w:r>
        <w:t xml:space="preserve"> Зако</w:t>
      </w:r>
      <w:r>
        <w:t>на Республики Казахстан «О дорожном движении».</w:t>
      </w:r>
    </w:p>
    <w:p w:rsidR="00000000" w:rsidRDefault="003A17FC">
      <w:pPr>
        <w:pStyle w:val="pc"/>
      </w:pPr>
      <w:r>
        <w:rPr>
          <w:rStyle w:val="s1"/>
        </w:rPr>
        <w:t> </w:t>
      </w:r>
    </w:p>
    <w:p w:rsidR="00000000" w:rsidRDefault="003A17FC">
      <w:pPr>
        <w:pStyle w:val="pc"/>
      </w:pPr>
      <w:r>
        <w:rPr>
          <w:rStyle w:val="s1"/>
        </w:rPr>
        <w:t> </w:t>
      </w:r>
    </w:p>
    <w:p w:rsidR="00000000" w:rsidRDefault="003A17FC">
      <w:pPr>
        <w:pStyle w:val="pc"/>
      </w:pPr>
      <w:r>
        <w:rPr>
          <w:rStyle w:val="s1"/>
        </w:rPr>
        <w:t>Глава 3. Порядок выдачи справки о допуске к управлению транспортным средством</w:t>
      </w:r>
    </w:p>
    <w:p w:rsidR="00000000" w:rsidRDefault="003A17FC">
      <w:pPr>
        <w:pStyle w:val="pc"/>
      </w:pPr>
      <w:r>
        <w:rPr>
          <w:rStyle w:val="s1"/>
        </w:rPr>
        <w:t> </w:t>
      </w:r>
    </w:p>
    <w:p w:rsidR="00000000" w:rsidRDefault="003A17FC">
      <w:pPr>
        <w:pStyle w:val="pj"/>
      </w:pPr>
      <w:r>
        <w:t>13. Государственная услуга «Выдача справки о допуске к управлению транспортным средством» оказывается услугодателем.</w:t>
      </w:r>
    </w:p>
    <w:p w:rsidR="00000000" w:rsidRDefault="003A17FC">
      <w:pPr>
        <w:pStyle w:val="pji"/>
      </w:pPr>
      <w:r>
        <w:rPr>
          <w:rStyle w:val="s3"/>
        </w:rPr>
        <w:t>Пункт 14</w:t>
      </w:r>
      <w:r>
        <w:rPr>
          <w:rStyle w:val="s3"/>
        </w:rPr>
        <w:t xml:space="preserve"> изложен в редакции </w:t>
      </w:r>
      <w:hyperlink r:id="rId29" w:anchor="sub_id=14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18.10.22 г. № ҚР ДСМ-117 (введен в действие с 1 ноября 2022 г.) (</w:t>
      </w:r>
      <w:hyperlink r:id="rId30" w:anchor="sub_id=1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" w:anchor="sub_id=14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02.05.24 г. № 17 (введен в действие с 24 мая 2024 г.) (</w:t>
      </w:r>
      <w:hyperlink r:id="rId32" w:anchor="sub_id=1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17FC">
      <w:pPr>
        <w:pStyle w:val="pj"/>
      </w:pPr>
      <w:r>
        <w:t xml:space="preserve">14. </w:t>
      </w:r>
      <w:r>
        <w:rPr>
          <w:rStyle w:val="s0"/>
        </w:rPr>
        <w:t>Перечень основных требований к оказанию государственной услуги «Выдача справки о допуске к управлению транспортным средством», включающий способы предоставления, срок, форму оказания госуда</w:t>
      </w:r>
      <w:r>
        <w:rPr>
          <w:rStyle w:val="s0"/>
        </w:rPr>
        <w:t xml:space="preserve">рственной услуги и результат оказания государственной услуги приведен в Перечне основных требований к оказанию государственной услуги «Выдача справки о допуске к управлению транспортным средством» (далее - Перечень) согласно </w:t>
      </w:r>
      <w:hyperlink w:anchor="sub1" w:history="1">
        <w:r>
          <w:rPr>
            <w:rStyle w:val="a4"/>
          </w:rPr>
          <w:t>прил</w:t>
        </w:r>
        <w:r>
          <w:rPr>
            <w:rStyle w:val="a4"/>
          </w:rPr>
          <w:t>ожению 1</w:t>
        </w:r>
      </w:hyperlink>
      <w:r>
        <w:rPr>
          <w:rStyle w:val="s0"/>
        </w:rPr>
        <w:t xml:space="preserve"> к настоящим Правилам.</w:t>
      </w:r>
    </w:p>
    <w:p w:rsidR="00000000" w:rsidRDefault="003A17FC">
      <w:pPr>
        <w:pStyle w:val="pj"/>
      </w:pPr>
      <w:r>
        <w:rPr>
          <w:rStyle w:val="s0"/>
        </w:rPr>
        <w:t>Уполномоченный орган в области здравоохранения в течение трех рабочих дней с даты утверждения или изменения в настоящие Правила, актуализирует их и направляет в субъекты здравоохранения, оператору информационно-коммуникационн</w:t>
      </w:r>
      <w:r>
        <w:rPr>
          <w:rStyle w:val="s0"/>
        </w:rPr>
        <w:t>ой инфраструктуры «электронного правительства» и Единый контакт-центр</w:t>
      </w:r>
      <w:r>
        <w:t>.</w:t>
      </w:r>
    </w:p>
    <w:p w:rsidR="00000000" w:rsidRDefault="003A17FC">
      <w:pPr>
        <w:pStyle w:val="pji"/>
      </w:pPr>
      <w:r>
        <w:rPr>
          <w:rStyle w:val="s3"/>
        </w:rPr>
        <w:t xml:space="preserve">Пункт 15 изложен в редакции </w:t>
      </w:r>
      <w:hyperlink r:id="rId33" w:anchor="sub_id=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11.05.21 г. № ҚР ДСМ-38 (</w:t>
      </w:r>
      <w:hyperlink r:id="rId34" w:anchor="sub_id=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5" w:anchor="sub_id=1015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РК от 07.12.21 г. № ҚР ДСМ-125 (</w:t>
      </w:r>
      <w:hyperlink r:id="rId36" w:anchor="sub_id=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7" w:anchor="sub_id=14" w:history="1">
        <w:r>
          <w:rPr>
            <w:rStyle w:val="a4"/>
            <w:i/>
            <w:iCs/>
          </w:rPr>
          <w:t>п</w:t>
        </w:r>
        <w:r>
          <w:rPr>
            <w:rStyle w:val="a4"/>
            <w:i/>
            <w:iCs/>
          </w:rPr>
          <w:t>риказа</w:t>
        </w:r>
      </w:hyperlink>
      <w:r>
        <w:rPr>
          <w:rStyle w:val="s3"/>
        </w:rPr>
        <w:t xml:space="preserve"> Министра здравоохранения РК от 02.05.24 г. № 17 (введен в действие с 24 мая 2024 г.) (</w:t>
      </w:r>
      <w:hyperlink r:id="rId38" w:anchor="sub_id=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17FC">
      <w:pPr>
        <w:pStyle w:val="pj"/>
      </w:pPr>
      <w:r>
        <w:rPr>
          <w:rStyle w:val="s0"/>
        </w:rPr>
        <w:t>15. Прием документов осуществляется через услугодателя (медицинск</w:t>
      </w:r>
      <w:r>
        <w:rPr>
          <w:rStyle w:val="s0"/>
        </w:rPr>
        <w:t>ие организации), а выдача результатов оказания государственной услуги осуществляется через веб-портал «электронного правительства» (далее - портал).</w:t>
      </w:r>
    </w:p>
    <w:p w:rsidR="00000000" w:rsidRDefault="003A17FC">
      <w:pPr>
        <w:pStyle w:val="pj"/>
      </w:pPr>
      <w:r>
        <w:rPr>
          <w:rStyle w:val="s0"/>
        </w:rPr>
        <w:t>При подаче заявки в электронном виде сведения о документе, удостоверяющем личность, услугодатель получает и</w:t>
      </w:r>
      <w:r>
        <w:rPr>
          <w:rStyle w:val="s0"/>
        </w:rPr>
        <w:t>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</w:t>
      </w:r>
      <w:r>
        <w:rPr>
          <w:rStyle w:val="s0"/>
        </w:rPr>
        <w:t>о пароля или отправления короткого текстового сообщения в качестве ответа на уведомление портала.</w:t>
      </w:r>
    </w:p>
    <w:p w:rsidR="00000000" w:rsidRDefault="003A17FC">
      <w:pPr>
        <w:pStyle w:val="pj"/>
      </w:pPr>
      <w:r>
        <w:rPr>
          <w:rStyle w:val="s0"/>
        </w:rPr>
        <w:t>Для получения государственной услуги в электронном формате, услугополучатель формирует запрос на получение государственной услуги на портале, подписанный элек</w:t>
      </w:r>
      <w:r>
        <w:rPr>
          <w:rStyle w:val="s0"/>
        </w:rPr>
        <w:t>тронно - цифровой подписью (далее - ЭЦП). Результат оказания государственной услуги услугодатель направляет услугополучателю в «Личный кабинет» в форме электронного документа».</w:t>
      </w:r>
    </w:p>
    <w:p w:rsidR="00000000" w:rsidRDefault="003A17FC">
      <w:pPr>
        <w:pStyle w:val="pj"/>
      </w:pPr>
      <w:r>
        <w:rPr>
          <w:rStyle w:val="s0"/>
        </w:rPr>
        <w:t>При подаче услугополучателем документов, предусмотренных пунктом 8 Перечня в «Л</w:t>
      </w:r>
      <w:r>
        <w:rPr>
          <w:rStyle w:val="s0"/>
        </w:rPr>
        <w:t>ичный кабинет» направляется уведомление о назначении даты выдачи результата оказания государственной услуги в форме электронного документа, подписанного ЭЦП уполномоченного лица услугодателя либо мотивированный ответ об отказе в оказании государственной ус</w:t>
      </w:r>
      <w:r>
        <w:rPr>
          <w:rStyle w:val="s0"/>
        </w:rPr>
        <w:t>луги в форме электронного документа.</w:t>
      </w:r>
    </w:p>
    <w:p w:rsidR="00000000" w:rsidRDefault="003A17FC">
      <w:pPr>
        <w:pStyle w:val="pj"/>
      </w:pPr>
      <w:r>
        <w:rPr>
          <w:rStyle w:val="s0"/>
        </w:rPr>
        <w:t>При предоставлении услугополучателем неполного пакета документов согласно перечню, предусмотренному пунктом 8 Перечня и (или) документов с истекшим сроком действия, недостоверных сведений услугодатель отказывает в оказа</w:t>
      </w:r>
      <w:r>
        <w:rPr>
          <w:rStyle w:val="s0"/>
        </w:rPr>
        <w:t>нии государственной услуги в виде мотивированного отказа, по основаниям, предусмотренным пунктом 9 Перечня.</w:t>
      </w:r>
    </w:p>
    <w:p w:rsidR="00000000" w:rsidRDefault="003A17FC">
      <w:pPr>
        <w:pStyle w:val="pji"/>
      </w:pPr>
      <w:bookmarkStart w:id="3" w:name="SUB150100"/>
      <w:bookmarkEnd w:id="3"/>
      <w:r>
        <w:rPr>
          <w:rStyle w:val="s3"/>
        </w:rPr>
        <w:t xml:space="preserve">Правила дополнены пунктом 15-1 в соответствии с </w:t>
      </w:r>
      <w:hyperlink r:id="rId39" w:anchor="sub_id=15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</w:t>
      </w:r>
      <w:r>
        <w:rPr>
          <w:rStyle w:val="s3"/>
        </w:rPr>
        <w:t>дравоохранения РК от 18.10.22 г. № ҚР ДСМ-117 (введен в действие с 1 ноября 2022 г.)</w:t>
      </w:r>
    </w:p>
    <w:p w:rsidR="00000000" w:rsidRDefault="003A17FC">
      <w:pPr>
        <w:pStyle w:val="pj"/>
      </w:pPr>
      <w:r>
        <w:rPr>
          <w:rStyle w:val="s0"/>
        </w:rPr>
        <w:t xml:space="preserve">15-1. Трансграничная передача персональных медицинских данных на территорию иностранных государств осуществляется с согласия услугополучателя по форме согласно </w:t>
      </w:r>
      <w:hyperlink w:anchor="sub101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 за исключением случаев, предусмотренных </w:t>
      </w:r>
      <w:hyperlink r:id="rId40" w:anchor="sub_id=160000" w:history="1">
        <w:r>
          <w:rPr>
            <w:rStyle w:val="a4"/>
          </w:rPr>
          <w:t>статьей 16</w:t>
        </w:r>
      </w:hyperlink>
      <w:r>
        <w:rPr>
          <w:rStyle w:val="s0"/>
        </w:rPr>
        <w:t xml:space="preserve"> Закона Республики Казахстан «О персональных данных и их защите».</w:t>
      </w:r>
    </w:p>
    <w:p w:rsidR="00000000" w:rsidRDefault="003A17FC">
      <w:pPr>
        <w:pStyle w:val="pji"/>
      </w:pPr>
      <w:r>
        <w:rPr>
          <w:rStyle w:val="s3"/>
        </w:rPr>
        <w:t>Пунк</w:t>
      </w:r>
      <w:r>
        <w:rPr>
          <w:rStyle w:val="s3"/>
        </w:rPr>
        <w:t xml:space="preserve">т 16 изложен в редакции </w:t>
      </w:r>
      <w:hyperlink r:id="rId41" w:anchor="sub_id=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11.05.21 г. № ҚР ДСМ-38 (</w:t>
      </w:r>
      <w:hyperlink r:id="rId42" w:anchor="sub_id=16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 xml:space="preserve">); </w:t>
      </w:r>
      <w:hyperlink r:id="rId43" w:anchor="sub_id=14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02.05.24 г. № 17 (введен в действие с 24 мая 2024 г.) (</w:t>
      </w:r>
      <w:hyperlink r:id="rId44" w:anchor="sub_id=1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17FC">
      <w:pPr>
        <w:pStyle w:val="pj"/>
      </w:pPr>
      <w:r>
        <w:rPr>
          <w:rStyle w:val="s0"/>
        </w:rPr>
        <w:t>16. Основанием для отказа в оказании государственной услуги являются:</w:t>
      </w:r>
    </w:p>
    <w:p w:rsidR="00000000" w:rsidRDefault="003A17FC">
      <w:pPr>
        <w:pStyle w:val="pj"/>
      </w:pPr>
      <w:r>
        <w:rPr>
          <w:rStyle w:val="s0"/>
        </w:rPr>
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</w:t>
      </w:r>
      <w:r>
        <w:rPr>
          <w:rStyle w:val="s0"/>
        </w:rPr>
        <w:t>х;</w:t>
      </w:r>
    </w:p>
    <w:p w:rsidR="00000000" w:rsidRDefault="003A17FC">
      <w:pPr>
        <w:pStyle w:val="pj"/>
      </w:pPr>
      <w:r>
        <w:rPr>
          <w:rStyle w:val="s0"/>
        </w:rPr>
        <w:t>2) предоставление услугополучателем неполного пакета документов согласно перечню, предусмотренному пунктом 8 Перечня и (или) документов с истекшим сроком действия;</w:t>
      </w:r>
    </w:p>
    <w:p w:rsidR="00000000" w:rsidRDefault="003A17FC">
      <w:pPr>
        <w:pStyle w:val="pj"/>
      </w:pPr>
      <w:r>
        <w:rPr>
          <w:rStyle w:val="s0"/>
        </w:rPr>
        <w:t>3) отрицательный результат медицинского осмотра в соответствии с Правилами;</w:t>
      </w:r>
    </w:p>
    <w:p w:rsidR="00000000" w:rsidRDefault="003A17FC">
      <w:pPr>
        <w:pStyle w:val="pj"/>
      </w:pPr>
      <w:r>
        <w:rPr>
          <w:rStyle w:val="s0"/>
        </w:rPr>
        <w:t xml:space="preserve">4) отсутствие согласия услугополучателя, предоставляемого в соответствии со </w:t>
      </w:r>
      <w:hyperlink r:id="rId45" w:anchor="sub_id=80000" w:history="1">
        <w:r>
          <w:rPr>
            <w:rStyle w:val="a4"/>
          </w:rPr>
          <w:t>статьей 8</w:t>
        </w:r>
      </w:hyperlink>
      <w:r>
        <w:rPr>
          <w:rStyle w:val="s0"/>
        </w:rPr>
        <w:t xml:space="preserve"> Закона Республики Казахстан «О персональных данных и их защите», на доступ к персональн</w:t>
      </w:r>
      <w:r>
        <w:rPr>
          <w:rStyle w:val="s0"/>
        </w:rPr>
        <w:t>ым данным ограниченного доступа, которые требуются для оказания государственной услуги.</w:t>
      </w:r>
    </w:p>
    <w:p w:rsidR="00000000" w:rsidRDefault="003A17FC">
      <w:pPr>
        <w:pStyle w:val="pj"/>
      </w:pPr>
      <w:r>
        <w:rPr>
          <w:rStyle w:val="s0"/>
        </w:rPr>
        <w:t>Отказ в оказании государственной услуги оформляется письмом за подписью руководителя услугодателя или лица исполняющего его обязанности, с указанием основания отказа.</w:t>
      </w:r>
    </w:p>
    <w:p w:rsidR="00000000" w:rsidRDefault="003A17FC">
      <w:pPr>
        <w:pStyle w:val="pj"/>
      </w:pPr>
      <w:r>
        <w:t>1</w:t>
      </w:r>
      <w:r>
        <w:t>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p w:rsidR="00000000" w:rsidRDefault="003A17FC">
      <w:pPr>
        <w:pStyle w:val="pj"/>
      </w:pPr>
      <w:r>
        <w:t>18. Адреса мест оказания госуд</w:t>
      </w:r>
      <w:r>
        <w:t>арственной услуги размещены на интернет-ресурсах Управление общественного здравоохранения города Нур-Султан, Управления общественного здоровья города Алматы, Туркестанской области, Управления здравоохранения областей, города Шымкент, а также интернет-ресур</w:t>
      </w:r>
      <w:r>
        <w:t>сах медицинских организаций, оказывающих первичную медико-санитарную помощь.</w:t>
      </w:r>
    </w:p>
    <w:p w:rsidR="00000000" w:rsidRDefault="003A17FC">
      <w:pPr>
        <w:pStyle w:val="pc"/>
      </w:pPr>
      <w:r>
        <w:rPr>
          <w:rStyle w:val="s1"/>
        </w:rPr>
        <w:t> </w:t>
      </w:r>
    </w:p>
    <w:p w:rsidR="00000000" w:rsidRDefault="003A17FC">
      <w:pPr>
        <w:pStyle w:val="pc"/>
      </w:pPr>
      <w:r>
        <w:rPr>
          <w:rStyle w:val="s1"/>
        </w:rPr>
        <w:t> </w:t>
      </w:r>
    </w:p>
    <w:p w:rsidR="00000000" w:rsidRDefault="003A17FC">
      <w:pPr>
        <w:pStyle w:val="pji"/>
      </w:pPr>
      <w:r>
        <w:rPr>
          <w:rStyle w:val="s3"/>
        </w:rPr>
        <w:t xml:space="preserve">Глава 4 изложена в редакции </w:t>
      </w:r>
      <w:hyperlink r:id="rId46" w:anchor="sub_id=1014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07.12.21 г. № ҚР ДСМ-125 (</w:t>
      </w:r>
      <w:hyperlink r:id="rId47" w:anchor="sub_id=1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17FC">
      <w:pPr>
        <w:pStyle w:val="pc"/>
      </w:pPr>
      <w:r>
        <w:rPr>
          <w:rStyle w:val="s1"/>
        </w:rPr>
        <w:t>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p w:rsidR="00000000" w:rsidRDefault="003A17FC">
      <w:pPr>
        <w:pStyle w:val="pj"/>
      </w:pPr>
      <w:r>
        <w:rPr>
          <w:rStyle w:val="s0"/>
        </w:rPr>
        <w:t> </w:t>
      </w:r>
    </w:p>
    <w:p w:rsidR="00000000" w:rsidRDefault="003A17FC">
      <w:pPr>
        <w:pStyle w:val="pj"/>
      </w:pPr>
      <w:r>
        <w:rPr>
          <w:rStyle w:val="s0"/>
        </w:rPr>
        <w:t>19.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p w:rsidR="00000000" w:rsidRDefault="003A17FC">
      <w:pPr>
        <w:pStyle w:val="pj"/>
      </w:pPr>
      <w:r>
        <w:rPr>
          <w:rStyle w:val="s0"/>
        </w:rPr>
        <w:t>20. Жалоба услугополучателя, поступившая в адрес непосредственно оказывающего государстве</w:t>
      </w:r>
      <w:r>
        <w:rPr>
          <w:rStyle w:val="s0"/>
        </w:rPr>
        <w:t xml:space="preserve">нную услугу услугодателя, в соответствии с </w:t>
      </w:r>
      <w:hyperlink r:id="rId48" w:anchor="sub_id=250200" w:history="1">
        <w:r>
          <w:rPr>
            <w:rStyle w:val="a4"/>
          </w:rPr>
          <w:t>пунктом 2 статьи 25</w:t>
        </w:r>
      </w:hyperlink>
      <w:r>
        <w:rPr>
          <w:rStyle w:val="s0"/>
        </w:rPr>
        <w:t xml:space="preserve"> Закона «О государственных услугах» подлежит рассмотрению в течение пяти рабочих дней со дня ее регистрации.</w:t>
      </w:r>
    </w:p>
    <w:p w:rsidR="00000000" w:rsidRDefault="003A17FC">
      <w:pPr>
        <w:pStyle w:val="pj"/>
      </w:pPr>
      <w:r>
        <w:rPr>
          <w:rStyle w:val="s0"/>
        </w:rPr>
        <w:t>2</w:t>
      </w:r>
      <w:r>
        <w:rPr>
          <w:rStyle w:val="s0"/>
        </w:rPr>
        <w:t>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000000" w:rsidRDefault="003A17FC">
      <w:pPr>
        <w:pStyle w:val="pj"/>
      </w:pPr>
      <w:r>
        <w:rPr>
          <w:rStyle w:val="s0"/>
        </w:rPr>
        <w:t xml:space="preserve">При обращении через портал информацию о </w:t>
      </w:r>
      <w:r>
        <w:rPr>
          <w:rStyle w:val="s0"/>
        </w:rPr>
        <w:t>порядке обжалования можно получить по телефону единого контакт-центра по вопросам оказания государственных услуг.</w:t>
      </w:r>
    </w:p>
    <w:p w:rsidR="00000000" w:rsidRDefault="003A17FC">
      <w:pPr>
        <w:pStyle w:val="pj"/>
      </w:pPr>
      <w:r>
        <w:rPr>
          <w:rStyle w:val="s0"/>
        </w:rPr>
        <w:t>Рассмотрение жалобы в досудебном порядке по вопросам оказания государственных услуг производится вышестоящим административным органом, уполном</w:t>
      </w:r>
      <w:r>
        <w:rPr>
          <w:rStyle w:val="s0"/>
        </w:rPr>
        <w:t>оченным органом по оценке и контролю за качеством оказания государственных услуг (далее - орган, рассматривающий жалобу).</w:t>
      </w:r>
    </w:p>
    <w:p w:rsidR="00000000" w:rsidRDefault="003A17FC">
      <w:pPr>
        <w:pStyle w:val="pj"/>
      </w:pPr>
      <w:r>
        <w:rPr>
          <w:rStyle w:val="s0"/>
        </w:rPr>
        <w:t>Жалоба подается услугодателю, чье решение, действие (бездействие) обжалуется.</w:t>
      </w:r>
    </w:p>
    <w:p w:rsidR="00000000" w:rsidRDefault="003A17FC">
      <w:pPr>
        <w:pStyle w:val="pj"/>
      </w:pPr>
      <w:r>
        <w:rPr>
          <w:rStyle w:val="s0"/>
        </w:rPr>
        <w:t>Услугодатель, чье решение, действие (бездействие) обжалу</w:t>
      </w:r>
      <w:r>
        <w:rPr>
          <w:rStyle w:val="s0"/>
        </w:rPr>
        <w:t>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 w:rsidR="00000000" w:rsidRDefault="003A17FC">
      <w:pPr>
        <w:pStyle w:val="pj"/>
      </w:pPr>
      <w:r>
        <w:rPr>
          <w:rStyle w:val="s0"/>
        </w:rPr>
        <w:t xml:space="preserve">При этом услугодатель, чье решение, действие (бездействие) обжалуется, вправе не направлять жалобу в орган, рассматривающий </w:t>
      </w:r>
      <w:r>
        <w:rPr>
          <w:rStyle w:val="s0"/>
        </w:rPr>
        <w:t>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000000" w:rsidRDefault="003A17FC">
      <w:pPr>
        <w:pStyle w:val="pj"/>
      </w:pPr>
      <w:r>
        <w:rPr>
          <w:rStyle w:val="s0"/>
        </w:rPr>
        <w:t>Если иное не предусмотрено законом, то обращение в суд допускается после обжалования в досудебном пор</w:t>
      </w:r>
      <w:r>
        <w:rPr>
          <w:rStyle w:val="s0"/>
        </w:rPr>
        <w:t>ядке.</w:t>
      </w:r>
    </w:p>
    <w:p w:rsidR="00000000" w:rsidRDefault="003A17FC">
      <w:pPr>
        <w:pStyle w:val="pj"/>
      </w:pPr>
      <w:r>
        <w:t> </w:t>
      </w:r>
    </w:p>
    <w:p w:rsidR="00000000" w:rsidRDefault="003A17FC">
      <w:pPr>
        <w:pStyle w:val="pj"/>
      </w:pPr>
      <w:bookmarkStart w:id="4" w:name="SUB1"/>
      <w:bookmarkEnd w:id="4"/>
      <w:r>
        <w:t> </w:t>
      </w:r>
    </w:p>
    <w:p w:rsidR="00000000" w:rsidRDefault="003A17FC">
      <w:pPr>
        <w:pStyle w:val="pji"/>
      </w:pPr>
      <w:r>
        <w:rPr>
          <w:rStyle w:val="s3"/>
        </w:rPr>
        <w:t xml:space="preserve">Приложение изложено в редакции </w:t>
      </w:r>
      <w:hyperlink r:id="rId49" w:anchor="sub_id=1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11.05.21 г. № ҚР ДСМ-38 (</w:t>
      </w:r>
      <w:hyperlink r:id="rId50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" w:anchor="sub_id=2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07.12.21 г. № ҚР ДСМ-125 (</w:t>
      </w:r>
      <w:hyperlink r:id="rId52" w:anchor="sub_id=1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 xml:space="preserve">); </w:t>
      </w:r>
      <w:hyperlink r:id="rId53" w:anchor="sub_id=1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18.10.22 г. № ҚР ДСМ-117 (введен в действие с 1 ноября 2022 г.) (</w:t>
      </w:r>
      <w:hyperlink r:id="rId54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5" w:anchor="sub_id=1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02.05.24 г. № 17 (введен в действие с 24 </w:t>
      </w:r>
      <w:r>
        <w:rPr>
          <w:rStyle w:val="s3"/>
        </w:rPr>
        <w:t>мая 2024 г.) (</w:t>
      </w:r>
      <w:hyperlink r:id="rId56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A17FC">
      <w:pPr>
        <w:pStyle w:val="pr"/>
      </w:pPr>
      <w:r>
        <w:rPr>
          <w:rStyle w:val="s0"/>
        </w:rPr>
        <w:t>Приложение 1</w:t>
      </w:r>
    </w:p>
    <w:p w:rsidR="00000000" w:rsidRDefault="003A17FC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проведения</w:t>
      </w:r>
    </w:p>
    <w:p w:rsidR="00000000" w:rsidRDefault="003A17FC">
      <w:pPr>
        <w:pStyle w:val="pr"/>
      </w:pPr>
      <w:r>
        <w:rPr>
          <w:rStyle w:val="s0"/>
        </w:rPr>
        <w:t>медицинского осмотра лиц,</w:t>
      </w:r>
    </w:p>
    <w:p w:rsidR="00000000" w:rsidRDefault="003A17FC">
      <w:pPr>
        <w:pStyle w:val="pr"/>
      </w:pPr>
      <w:r>
        <w:rPr>
          <w:rStyle w:val="s0"/>
        </w:rPr>
        <w:t>претендующих на получение</w:t>
      </w:r>
    </w:p>
    <w:p w:rsidR="00000000" w:rsidRDefault="003A17FC">
      <w:pPr>
        <w:pStyle w:val="pr"/>
      </w:pPr>
      <w:r>
        <w:rPr>
          <w:rStyle w:val="s0"/>
        </w:rPr>
        <w:t>права управления транспортными</w:t>
      </w:r>
    </w:p>
    <w:p w:rsidR="00000000" w:rsidRDefault="003A17FC">
      <w:pPr>
        <w:pStyle w:val="pr"/>
      </w:pPr>
      <w:r>
        <w:rPr>
          <w:rStyle w:val="s0"/>
        </w:rPr>
        <w:t>средствами, повторного</w:t>
      </w:r>
    </w:p>
    <w:p w:rsidR="00000000" w:rsidRDefault="003A17FC">
      <w:pPr>
        <w:pStyle w:val="pr"/>
      </w:pPr>
      <w:r>
        <w:rPr>
          <w:rStyle w:val="s0"/>
        </w:rPr>
        <w:t>медицинского осмотра водителя</w:t>
      </w:r>
    </w:p>
    <w:p w:rsidR="00000000" w:rsidRDefault="003A17FC">
      <w:pPr>
        <w:pStyle w:val="pr"/>
      </w:pPr>
      <w:r>
        <w:rPr>
          <w:rStyle w:val="s0"/>
        </w:rPr>
        <w:t>механических транспортных средств</w:t>
      </w:r>
    </w:p>
    <w:p w:rsidR="00000000" w:rsidRDefault="003A17FC">
      <w:pPr>
        <w:pStyle w:val="pc"/>
      </w:pPr>
      <w:r>
        <w:rPr>
          <w:rStyle w:val="s0"/>
        </w:rPr>
        <w:t> </w:t>
      </w:r>
    </w:p>
    <w:p w:rsidR="00000000" w:rsidRDefault="003A17FC">
      <w:pPr>
        <w:pStyle w:val="pc"/>
      </w:pPr>
      <w:r>
        <w:rPr>
          <w:rStyle w:val="s0"/>
        </w:rPr>
        <w:t> </w:t>
      </w:r>
    </w:p>
    <w:p w:rsidR="00000000" w:rsidRDefault="003A17FC">
      <w:pPr>
        <w:pStyle w:val="pc"/>
      </w:pPr>
      <w:r>
        <w:rPr>
          <w:rStyle w:val="s1"/>
        </w:rPr>
        <w:t>Перечень основных требований к оказанию государственной услуги «Выдача справки о допуске к управлению транспортным средством»</w:t>
      </w:r>
    </w:p>
    <w:p w:rsidR="00000000" w:rsidRDefault="003A17FC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504"/>
        <w:gridCol w:w="5611"/>
      </w:tblGrid>
      <w:tr w:rsidR="00000000">
        <w:trPr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Государственная услуга «Выдача справки о допуске к управлению транспортным средством»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Наименование услугодателя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Медицинские организации (далее - услугодатель)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Способы предоставления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портал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Срок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через портал - с момента сдачи документа не более 30 (тридцати) минут.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Форма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Электронная (полностью автоматизированная)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5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Результат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 xml:space="preserve">Медицинская справка о допуске к управлению транспортным средством, выданная по </w:t>
            </w:r>
            <w:hyperlink r:id="rId57" w:anchor="sub_id=73" w:history="1">
              <w:r>
                <w:rPr>
                  <w:rStyle w:val="a4"/>
                </w:rPr>
                <w:t>форме № 073/у</w:t>
              </w:r>
            </w:hyperlink>
            <w:r>
              <w:t>, утвержденной приказом исполняющего обязанности Министра здравоохранения Республики</w:t>
            </w:r>
            <w:r>
              <w:t xml:space="preserve"> Казахстан от 30 октября 2020 года № ҚР ДСМ-175/2020 «Об утверждении форм учетной документации в области здравоохранения, а также инструкций по их заполнению» (зарегистрирован в Реестре государственной регистрации нормативных правовых актов под № 21579) ли</w:t>
            </w:r>
            <w:r>
              <w:t>бо мотивированный ответ об отказе в оказании государственной услуги по основаниям, указанным в пункте 9 настоящего Перечня.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6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Размер оплаты, взимаемой с услугополучателя при оказании государственной услуги, и способы ее взимания в случаях, предусмотр</w:t>
            </w:r>
            <w:r>
              <w:t>енных законодательством Республики Казахстан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 xml:space="preserve">На платной основе, стоимость оказания государственной услуги определяется в соответствии со </w:t>
            </w:r>
            <w:hyperlink r:id="rId58" w:anchor="sub_id=2020000" w:history="1">
              <w:r>
                <w:rPr>
                  <w:rStyle w:val="a4"/>
                </w:rPr>
                <w:t>статьей 202</w:t>
              </w:r>
            </w:hyperlink>
            <w:r>
              <w:t xml:space="preserve"> Кодекса Республики Ка</w:t>
            </w:r>
            <w:r>
              <w:t>захстан «О здоровье народа и системе здравоохранения».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7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График работы услугодателя и объектов информации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 xml:space="preserve">1) услугодателя - с понедельника по пятницу с 9.00 до 18.00 часов с перерывом на обед с 13-00 до 14-00 часов, за исключением субботы, воскресенья и праздничных дней согласно </w:t>
            </w:r>
            <w:hyperlink r:id="rId59" w:history="1">
              <w:r>
                <w:rPr>
                  <w:rStyle w:val="a4"/>
                </w:rPr>
                <w:t>Трудовому кодексу</w:t>
              </w:r>
            </w:hyperlink>
            <w:r>
              <w:t xml:space="preserve"> Республики Казахстан. При этом каждый услугодатель утверждает работодателем режим работы, в соответствии с правилами трудового распорядка согласно </w:t>
            </w:r>
            <w:hyperlink r:id="rId60" w:anchor="sub_id=630000" w:history="1">
              <w:r>
                <w:rPr>
                  <w:rStyle w:val="a4"/>
                </w:rPr>
                <w:t>статьи 63</w:t>
              </w:r>
            </w:hyperlink>
            <w:r>
              <w:t xml:space="preserve"> Трудового Коде</w:t>
            </w:r>
            <w:r>
              <w:t>кса;</w:t>
            </w:r>
          </w:p>
          <w:p w:rsidR="00000000" w:rsidRDefault="003A17FC">
            <w:pPr>
              <w:pStyle w:val="p"/>
              <w:spacing w:line="252" w:lineRule="auto"/>
            </w:pPr>
            <w:r>
              <w:t xml:space="preserve">2)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hyperlink r:id="rId61" w:history="1">
              <w:r>
                <w:rPr>
                  <w:rStyle w:val="a4"/>
                </w:rPr>
                <w:t>Трудовому кодексу</w:t>
              </w:r>
            </w:hyperlink>
            <w:r>
              <w:t xml:space="preserve">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8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 xml:space="preserve">Перечень документов и сведений, истребуемых у услугополучателя для оказания </w:t>
            </w:r>
            <w:r>
              <w:t>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заявление в форме электронного запроса. Сведения о документах, удостоверяющих личность, услугодатель получает из соответствующих государственных информационных систем через шлюз «электронного правительства».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9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 xml:space="preserve"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</w:t>
            </w:r>
            <w:r>
              <w:t>в них;</w:t>
            </w:r>
          </w:p>
          <w:p w:rsidR="00000000" w:rsidRDefault="003A17FC">
            <w:pPr>
              <w:pStyle w:val="p"/>
              <w:spacing w:line="252" w:lineRule="auto"/>
            </w:pPr>
            <w:r>
              <w:t>2) предоставление услугополучателем неполного пакета документов согласно перечню, предусмотренному пунктом 8 настоящего перечня основных требований к оказанию государственной услуги, и (или) документов с истекшим сроком действия;</w:t>
            </w:r>
          </w:p>
          <w:p w:rsidR="00000000" w:rsidRDefault="003A17FC">
            <w:pPr>
              <w:pStyle w:val="p"/>
              <w:spacing w:line="252" w:lineRule="auto"/>
            </w:pPr>
            <w:r>
              <w:t>3) отрицательный ре</w:t>
            </w:r>
            <w:r>
              <w:t>зультат медицинского осмотра в соответствии с Правилами;</w:t>
            </w:r>
          </w:p>
          <w:p w:rsidR="00000000" w:rsidRDefault="003A17FC">
            <w:pPr>
              <w:pStyle w:val="p"/>
              <w:spacing w:line="252" w:lineRule="auto"/>
            </w:pPr>
            <w:r>
              <w:t xml:space="preserve">4) отсутствие согласия услугополучателя, предоставляемого в соответствии со </w:t>
            </w:r>
            <w:hyperlink r:id="rId62" w:anchor="sub_id=80000" w:history="1">
              <w:r>
                <w:rPr>
                  <w:rStyle w:val="a4"/>
                </w:rPr>
                <w:t>статьей 8</w:t>
              </w:r>
            </w:hyperlink>
            <w:r>
              <w:t xml:space="preserve"> Закона Республики Казахстан «О</w:t>
            </w:r>
            <w:r>
              <w:t xml:space="preserve"> персональных данных и их защите»,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10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Иные требования с учетом особенностей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17FC">
            <w:pPr>
              <w:pStyle w:val="p"/>
              <w:spacing w:line="252" w:lineRule="auto"/>
            </w:pPr>
            <w:r>
              <w:t>Выдача медицинской справки форм</w:t>
            </w:r>
            <w:r>
              <w:t>ы 073/у осуществляется только в электронном формате посредством внесения в медицинскую информационную систему и подписанной ЭЦП врача.</w:t>
            </w:r>
          </w:p>
          <w:p w:rsidR="00000000" w:rsidRDefault="003A17FC">
            <w:pPr>
              <w:pStyle w:val="p"/>
              <w:spacing w:line="252" w:lineRule="auto"/>
            </w:pPr>
            <w:r>
              <w:t xml:space="preserve">Услугополучатель имеет возможность получения государственной услуги в электронной форме через портал при условии наличия </w:t>
            </w:r>
            <w:r>
              <w:t>ЭЦП.</w:t>
            </w:r>
          </w:p>
          <w:p w:rsidR="00000000" w:rsidRDefault="003A17FC">
            <w:pPr>
              <w:pStyle w:val="p"/>
              <w:spacing w:line="252" w:lineRule="auto"/>
            </w:pPr>
            <w:r>
              <w:t>Для формирования полного пакета через портал услугополучателю необходимо пройти медицинский осмотр в медицинском учреждении для формирования в электронном формате медицинской справки о допуске к управлению транспортным средством.</w:t>
            </w:r>
          </w:p>
          <w:p w:rsidR="00000000" w:rsidRDefault="003A17FC">
            <w:pPr>
              <w:pStyle w:val="p"/>
              <w:spacing w:line="252" w:lineRule="auto"/>
            </w:pPr>
            <w:r>
              <w:t>Для людей с ограничен</w:t>
            </w:r>
            <w:r>
              <w:t>ными физическими возможностями наличие пандуса, кнопки вызова, зала ожидания, стойки с образцами документов.</w:t>
            </w:r>
          </w:p>
          <w:p w:rsidR="00000000" w:rsidRDefault="003A17FC">
            <w:pPr>
              <w:pStyle w:val="p"/>
              <w:spacing w:line="252" w:lineRule="auto"/>
            </w:pPr>
            <w:r>
              <w:t>Услугополучатель имеет возможность получения информации о порядке и статусе оказания государственной услуги в справочных служб услугодателя, а такж</w:t>
            </w:r>
            <w:r>
              <w:t>е Единого контакт-центра «1414», 8-800-080-7777.</w:t>
            </w:r>
          </w:p>
        </w:tc>
      </w:tr>
    </w:tbl>
    <w:p w:rsidR="00000000" w:rsidRDefault="003A17FC">
      <w:pPr>
        <w:pStyle w:val="pc"/>
        <w:jc w:val="left"/>
      </w:pPr>
      <w:r>
        <w:rPr>
          <w:rStyle w:val="s0"/>
        </w:rPr>
        <w:t> </w:t>
      </w:r>
    </w:p>
    <w:p w:rsidR="00000000" w:rsidRDefault="003A17FC">
      <w:pPr>
        <w:pStyle w:val="pc"/>
        <w:jc w:val="left"/>
      </w:pPr>
      <w:r>
        <w:rPr>
          <w:rStyle w:val="s0"/>
        </w:rPr>
        <w:t> </w:t>
      </w:r>
    </w:p>
    <w:p w:rsidR="00000000" w:rsidRDefault="003A17FC">
      <w:pPr>
        <w:pStyle w:val="pc"/>
        <w:jc w:val="left"/>
      </w:pPr>
      <w:r>
        <w:rPr>
          <w:rStyle w:val="s3"/>
        </w:rPr>
        <w:t xml:space="preserve">Правила дополнены приложением 2 в соответствии с </w:t>
      </w:r>
      <w:hyperlink r:id="rId63" w:anchor="sub_id=22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РК от 18.10.22 г. № ҚР ДСМ-117 (введен в действие с 1 ноября 2022 г.)</w:t>
      </w:r>
    </w:p>
    <w:p w:rsidR="00000000" w:rsidRDefault="003A17FC">
      <w:pPr>
        <w:pStyle w:val="pr"/>
      </w:pPr>
      <w:r>
        <w:rPr>
          <w:rStyle w:val="s0"/>
        </w:rPr>
        <w:t>Приложение 2</w:t>
      </w:r>
    </w:p>
    <w:p w:rsidR="00000000" w:rsidRDefault="003A17FC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проведения</w:t>
      </w:r>
    </w:p>
    <w:p w:rsidR="00000000" w:rsidRDefault="003A17FC">
      <w:pPr>
        <w:pStyle w:val="pr"/>
      </w:pPr>
      <w:r>
        <w:rPr>
          <w:rStyle w:val="s0"/>
        </w:rPr>
        <w:t>медицинского осмотра лиц,</w:t>
      </w:r>
    </w:p>
    <w:p w:rsidR="00000000" w:rsidRDefault="003A17FC">
      <w:pPr>
        <w:pStyle w:val="pr"/>
      </w:pPr>
      <w:r>
        <w:rPr>
          <w:rStyle w:val="s0"/>
        </w:rPr>
        <w:t>претендующих на получение права</w:t>
      </w:r>
    </w:p>
    <w:p w:rsidR="00000000" w:rsidRDefault="003A17FC">
      <w:pPr>
        <w:pStyle w:val="pr"/>
      </w:pPr>
      <w:r>
        <w:rPr>
          <w:rStyle w:val="s0"/>
        </w:rPr>
        <w:t>управления транспортными</w:t>
      </w:r>
    </w:p>
    <w:p w:rsidR="00000000" w:rsidRDefault="003A17FC">
      <w:pPr>
        <w:pStyle w:val="pr"/>
      </w:pPr>
      <w:r>
        <w:rPr>
          <w:rStyle w:val="s0"/>
        </w:rPr>
        <w:t>средствами, повт</w:t>
      </w:r>
      <w:r>
        <w:rPr>
          <w:rStyle w:val="s0"/>
        </w:rPr>
        <w:t>орного медицинского</w:t>
      </w:r>
    </w:p>
    <w:p w:rsidR="00000000" w:rsidRDefault="003A17FC">
      <w:pPr>
        <w:pStyle w:val="pr"/>
      </w:pPr>
      <w:r>
        <w:rPr>
          <w:rStyle w:val="s0"/>
        </w:rPr>
        <w:t>осмотра водителя механических</w:t>
      </w:r>
    </w:p>
    <w:p w:rsidR="00000000" w:rsidRDefault="003A17FC">
      <w:pPr>
        <w:pStyle w:val="pr"/>
      </w:pPr>
      <w:r>
        <w:rPr>
          <w:rStyle w:val="s0"/>
        </w:rPr>
        <w:t>транспортных средств</w:t>
      </w:r>
    </w:p>
    <w:p w:rsidR="00000000" w:rsidRDefault="003A17FC">
      <w:pPr>
        <w:pStyle w:val="pc"/>
      </w:pPr>
      <w:r>
        <w:rPr>
          <w:rStyle w:val="s0"/>
        </w:rPr>
        <w:t> </w:t>
      </w:r>
    </w:p>
    <w:p w:rsidR="00000000" w:rsidRDefault="003A17FC">
      <w:pPr>
        <w:pStyle w:val="pc"/>
      </w:pPr>
      <w:r>
        <w:rPr>
          <w:rStyle w:val="s0"/>
        </w:rPr>
        <w:t> </w:t>
      </w:r>
    </w:p>
    <w:p w:rsidR="00000000" w:rsidRDefault="003A17FC">
      <w:pPr>
        <w:pStyle w:val="pc"/>
      </w:pPr>
      <w:r>
        <w:rPr>
          <w:rStyle w:val="s1"/>
        </w:rPr>
        <w:t>Согласие услугополучателя на трансграничную передачу персональных медицинских данных</w:t>
      </w:r>
    </w:p>
    <w:p w:rsidR="00000000" w:rsidRDefault="003A17FC">
      <w:pPr>
        <w:pStyle w:val="pc"/>
      </w:pPr>
      <w:r>
        <w:rPr>
          <w:rStyle w:val="s1"/>
        </w:rPr>
        <w:t> </w:t>
      </w:r>
    </w:p>
    <w:p w:rsidR="00000000" w:rsidRDefault="003A17FC">
      <w:pPr>
        <w:pStyle w:val="pj"/>
      </w:pPr>
      <w:r>
        <w:rPr>
          <w:rStyle w:val="s0"/>
        </w:rPr>
        <w:t xml:space="preserve">Я __________________________________ фамилия, имя, отчество (при его наличии) даю согласие на </w:t>
      </w:r>
      <w:r>
        <w:rPr>
          <w:rStyle w:val="s0"/>
        </w:rPr>
        <w:t xml:space="preserve">доступ к персональным данным ограниченного доступа в соответствии с </w:t>
      </w:r>
      <w:hyperlink w:anchor="sub150100" w:history="1">
        <w:r>
          <w:rPr>
            <w:rStyle w:val="a4"/>
          </w:rPr>
          <w:t>пунктом 15-1</w:t>
        </w:r>
      </w:hyperlink>
      <w:r>
        <w:rPr>
          <w:rStyle w:val="s0"/>
        </w:rPr>
        <w:t xml:space="preserve"> Приказа исполняющего обязанности Министра здравоохранения Республики Казахстан от 30 октября 2020 года № ҚР ДСМ-172/2020 «Об утверждении Правил</w:t>
      </w:r>
      <w:r>
        <w:rPr>
          <w:rStyle w:val="s0"/>
        </w:rPr>
        <w:t xml:space="preserve">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средств» (зарегистрирован в Реестре государственной регистрации нормативных правов</w:t>
      </w:r>
      <w:r>
        <w:rPr>
          <w:rStyle w:val="s0"/>
        </w:rPr>
        <w:t xml:space="preserve">ых актов под №21557), которые требуются для оказания государственной услуги согласно </w:t>
      </w:r>
      <w:hyperlink r:id="rId64" w:anchor="sub_id=80000" w:history="1">
        <w:r>
          <w:rPr>
            <w:rStyle w:val="a4"/>
          </w:rPr>
          <w:t>статье 8</w:t>
        </w:r>
      </w:hyperlink>
      <w:r>
        <w:rPr>
          <w:rStyle w:val="s0"/>
        </w:rPr>
        <w:t xml:space="preserve"> Закона Республики Казахстан «О персональных данных и их защите», включающее в с</w:t>
      </w:r>
      <w:r>
        <w:rPr>
          <w:rStyle w:val="s0"/>
        </w:rPr>
        <w:t>ебя следующее:</w:t>
      </w:r>
    </w:p>
    <w:p w:rsidR="00000000" w:rsidRDefault="003A17FC">
      <w:pPr>
        <w:pStyle w:val="pj"/>
      </w:pPr>
      <w:r>
        <w:rPr>
          <w:rStyle w:val="s0"/>
        </w:rPr>
        <w:t>1) передачу персональных данных третьим лицам;</w:t>
      </w:r>
    </w:p>
    <w:p w:rsidR="00000000" w:rsidRDefault="003A17FC">
      <w:pPr>
        <w:pStyle w:val="pj"/>
      </w:pPr>
      <w:r>
        <w:rPr>
          <w:rStyle w:val="s0"/>
        </w:rPr>
        <w:t>2) трансграничную передачу персональных данных в процессе их обработки;</w:t>
      </w:r>
    </w:p>
    <w:p w:rsidR="00000000" w:rsidRDefault="003A17FC">
      <w:pPr>
        <w:pStyle w:val="pj"/>
      </w:pPr>
      <w:r>
        <w:rPr>
          <w:rStyle w:val="s0"/>
        </w:rPr>
        <w:t>3) распространение персональных данных в общедоступных источниках.</w:t>
      </w:r>
    </w:p>
    <w:p w:rsidR="00000000" w:rsidRDefault="003A17FC">
      <w:pPr>
        <w:pStyle w:val="pj"/>
      </w:pPr>
      <w:r>
        <w:rPr>
          <w:rStyle w:val="s0"/>
        </w:rPr>
        <w:t>Согласен (а) на доступ к персональным данным ограниченн</w:t>
      </w:r>
      <w:r>
        <w:rPr>
          <w:rStyle w:val="s0"/>
        </w:rPr>
        <w:t>ого доступа, включающее в себя иные сведения, которые требуются для подтверждения достоверности предоставляемых документов.</w:t>
      </w:r>
    </w:p>
    <w:p w:rsidR="00000000" w:rsidRDefault="003A17FC">
      <w:pPr>
        <w:pStyle w:val="pj"/>
      </w:pPr>
      <w:r>
        <w:rPr>
          <w:rStyle w:val="s0"/>
        </w:rPr>
        <w:t>Настоящее согласие действует в течение всего периода до получения результата оказания государственной услуги.</w:t>
      </w:r>
    </w:p>
    <w:p w:rsidR="00000000" w:rsidRDefault="003A17FC">
      <w:pPr>
        <w:pStyle w:val="pj"/>
      </w:pPr>
      <w:r>
        <w:rPr>
          <w:rStyle w:val="s0"/>
        </w:rPr>
        <w:t>Подпись ______________</w:t>
      </w:r>
      <w:r>
        <w:rPr>
          <w:rStyle w:val="s0"/>
        </w:rPr>
        <w:t>___________________ фамилия, имя, отчество (при его наличии) «___» _______________ 20 ___ года</w:t>
      </w:r>
    </w:p>
    <w:p w:rsidR="00000000" w:rsidRDefault="003A17FC">
      <w:pPr>
        <w:pStyle w:val="p"/>
      </w:pPr>
      <w:r>
        <w:t> </w:t>
      </w:r>
    </w:p>
    <w:p w:rsidR="00000000" w:rsidRDefault="003A17FC">
      <w:pPr>
        <w:pStyle w:val="pj"/>
      </w:pPr>
      <w:bookmarkStart w:id="5" w:name="SUB101"/>
      <w:bookmarkEnd w:id="5"/>
      <w:r>
        <w:t> </w:t>
      </w:r>
    </w:p>
    <w:p w:rsidR="00000000" w:rsidRDefault="003A17FC">
      <w:pPr>
        <w:pStyle w:val="pr"/>
      </w:pPr>
      <w: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3A17FC">
      <w:pPr>
        <w:pStyle w:val="pj"/>
      </w:pPr>
      <w:r>
        <w:t> </w:t>
      </w:r>
    </w:p>
    <w:p w:rsidR="00000000" w:rsidRDefault="003A17FC">
      <w:pPr>
        <w:pStyle w:val="pj"/>
      </w:pPr>
      <w:r>
        <w:rPr>
          <w:b/>
          <w:bCs/>
        </w:rPr>
        <w:t> </w:t>
      </w:r>
    </w:p>
    <w:p w:rsidR="00000000" w:rsidRDefault="003A17FC">
      <w:pPr>
        <w:pStyle w:val="pc"/>
      </w:pPr>
      <w:r>
        <w:rPr>
          <w:rStyle w:val="s1"/>
        </w:rPr>
        <w:t>Перечень некоторых нормативных правовых актов в области здравоохранения, утративших силу</w:t>
      </w:r>
    </w:p>
    <w:p w:rsidR="00000000" w:rsidRDefault="003A17FC">
      <w:pPr>
        <w:pStyle w:val="pj"/>
      </w:pPr>
      <w:r>
        <w:rPr>
          <w:b/>
          <w:bCs/>
        </w:rPr>
        <w:t> </w:t>
      </w:r>
    </w:p>
    <w:p w:rsidR="00000000" w:rsidRDefault="003A17FC">
      <w:pPr>
        <w:pStyle w:val="pj"/>
      </w:pPr>
      <w:r>
        <w:t xml:space="preserve">1) </w:t>
      </w:r>
      <w:hyperlink r:id="rId65" w:history="1">
        <w:r>
          <w:rPr>
            <w:rStyle w:val="a4"/>
          </w:rPr>
          <w:t>приказ</w:t>
        </w:r>
      </w:hyperlink>
      <w:r>
        <w:t xml:space="preserve"> Министра здравоохранения Республики Казахстан от 20 марта 2013 года № 166 «Об утверждении Правил проведения медицинских осмотров лиц, претендующих на получение права управления транспо</w:t>
      </w:r>
      <w:r>
        <w:t>ртными средствами» (зарегистрированный в Реестре государственной регистрации нормативных правовых актов за № 8437, опубликованный 20 декабря 2013 года в газете «Юридическая газета» за № 190 (2565));</w:t>
      </w:r>
    </w:p>
    <w:p w:rsidR="00000000" w:rsidRDefault="003A17FC">
      <w:pPr>
        <w:pStyle w:val="pj"/>
      </w:pPr>
      <w:r>
        <w:t xml:space="preserve">2) </w:t>
      </w:r>
      <w:hyperlink r:id="rId66" w:history="1">
        <w:r>
          <w:rPr>
            <w:rStyle w:val="a4"/>
          </w:rPr>
          <w:t>приказ</w:t>
        </w:r>
      </w:hyperlink>
      <w:r>
        <w:t xml:space="preserve"> Министра здравоохранения Республики Казахстан от 26 июня 2014 года № 350 «О внесении изменений в приказ Министра здравоохранения Республики Казахстан от 20 марта 2013 года № 166 «Об утверждении Правил проведения медицинских осмотр</w:t>
      </w:r>
      <w:r>
        <w:t>ов лиц, претендующих на получение права управления транспортными средствами» (зарегистрирован в Реестре государственной регистрации нормативных правовых актов № 9619, опубликован 6 августа 2014 года в информационно-правовой системе «Әділет»);</w:t>
      </w:r>
    </w:p>
    <w:p w:rsidR="00000000" w:rsidRDefault="003A17FC">
      <w:pPr>
        <w:pStyle w:val="pj"/>
      </w:pPr>
      <w:r>
        <w:t>3) подпункт 1</w:t>
      </w:r>
      <w:r>
        <w:t xml:space="preserve">) пункта 1 </w:t>
      </w:r>
      <w:hyperlink r:id="rId67" w:history="1">
        <w:r>
          <w:rPr>
            <w:rStyle w:val="a4"/>
          </w:rPr>
          <w:t>приказа</w:t>
        </w:r>
      </w:hyperlink>
      <w:r>
        <w:t xml:space="preserve"> Министра здравоохранения Республики Казахстан от 19 июля 2019 года № ҚР ДСМ-106 «О внесении изменений и дополнение в некоторые приказы Министерства здравоохранения Республи</w:t>
      </w:r>
      <w:r>
        <w:t>ки Казахстан» (зарегистрирован в Реестре государственной регистрации нормативных правовых актов № 19072, опубликован 31 июля 2019 года в Эталонном контрольном банке нормативных правовых актов).</w:t>
      </w:r>
    </w:p>
    <w:p w:rsidR="00000000" w:rsidRDefault="003A17FC">
      <w:pPr>
        <w:pStyle w:val="pc"/>
      </w:pPr>
      <w:r>
        <w:t> </w:t>
      </w:r>
    </w:p>
    <w:p w:rsidR="00000000" w:rsidRDefault="003A17FC">
      <w:pPr>
        <w:pStyle w:val="pc"/>
      </w:pPr>
      <w:r>
        <w:t>_______________________</w:t>
      </w:r>
    </w:p>
    <w:p w:rsidR="00000000" w:rsidRDefault="003A17FC">
      <w:pPr>
        <w:pStyle w:val="pj"/>
      </w:pPr>
      <w:r>
        <w:t> </w:t>
      </w:r>
    </w:p>
    <w:p w:rsidR="00000000" w:rsidRDefault="003A17FC">
      <w:pPr>
        <w:pStyle w:val="pj"/>
      </w:pPr>
      <w:r>
        <w:t> </w:t>
      </w:r>
    </w:p>
    <w:sectPr w:rsidR="00000000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FC" w:rsidRDefault="003A17FC" w:rsidP="003A17FC">
      <w:r>
        <w:separator/>
      </w:r>
    </w:p>
  </w:endnote>
  <w:endnote w:type="continuationSeparator" w:id="0">
    <w:p w:rsidR="003A17FC" w:rsidRDefault="003A17FC" w:rsidP="003A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FC" w:rsidRDefault="003A17F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FC" w:rsidRDefault="003A17F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FC" w:rsidRDefault="003A17F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FC" w:rsidRDefault="003A17FC" w:rsidP="003A17FC">
      <w:r>
        <w:separator/>
      </w:r>
    </w:p>
  </w:footnote>
  <w:footnote w:type="continuationSeparator" w:id="0">
    <w:p w:rsidR="003A17FC" w:rsidRDefault="003A17FC" w:rsidP="003A1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FC" w:rsidRDefault="003A17F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FC" w:rsidRDefault="003A17FC" w:rsidP="003A17F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A17FC" w:rsidRDefault="003A17FC" w:rsidP="003A17F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30 октября 2020 года № ҚР ДСМ-172/2020 «Об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средств» (с изменениями и дополнениями по состоянию на 24.05.2024 г.)</w:t>
    </w:r>
  </w:p>
  <w:p w:rsidR="003A17FC" w:rsidRPr="003A17FC" w:rsidRDefault="003A17FC" w:rsidP="003A17F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15.11.2020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FC" w:rsidRDefault="003A17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A17FC"/>
    <w:rsid w:val="003A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A17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17F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A17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17F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A17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17F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A17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17F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7231902" TargetMode="External"/><Relationship Id="rId18" Type="http://schemas.openxmlformats.org/officeDocument/2006/relationships/hyperlink" Target="http://online.zakon.kz/Document/?doc_id=31536713" TargetMode="External"/><Relationship Id="rId26" Type="http://schemas.openxmlformats.org/officeDocument/2006/relationships/hyperlink" Target="http://online.zakon.kz/Document/?doc_id=34992603" TargetMode="External"/><Relationship Id="rId39" Type="http://schemas.openxmlformats.org/officeDocument/2006/relationships/hyperlink" Target="http://online.zakon.kz/Document/?doc_id=32489953" TargetMode="External"/><Relationship Id="rId21" Type="http://schemas.openxmlformats.org/officeDocument/2006/relationships/hyperlink" Target="http://online.zakon.kz/Document/?doc_id=37534807" TargetMode="External"/><Relationship Id="rId34" Type="http://schemas.openxmlformats.org/officeDocument/2006/relationships/hyperlink" Target="http://online.zakon.kz/Document/?doc_id=34211592" TargetMode="External"/><Relationship Id="rId42" Type="http://schemas.openxmlformats.org/officeDocument/2006/relationships/hyperlink" Target="http://online.zakon.kz/Document/?doc_id=34211592" TargetMode="External"/><Relationship Id="rId47" Type="http://schemas.openxmlformats.org/officeDocument/2006/relationships/hyperlink" Target="http://online.zakon.kz/Document/?doc_id=37534807" TargetMode="External"/><Relationship Id="rId50" Type="http://schemas.openxmlformats.org/officeDocument/2006/relationships/hyperlink" Target="http://online.zakon.kz/Document/?doc_id=34211592" TargetMode="External"/><Relationship Id="rId55" Type="http://schemas.openxmlformats.org/officeDocument/2006/relationships/hyperlink" Target="http://online.zakon.kz/Document/?doc_id=34992603" TargetMode="External"/><Relationship Id="rId63" Type="http://schemas.openxmlformats.org/officeDocument/2006/relationships/hyperlink" Target="http://online.zakon.kz/Document/?doc_id=32489953" TargetMode="External"/><Relationship Id="rId68" Type="http://schemas.openxmlformats.org/officeDocument/2006/relationships/header" Target="header1.xml"/><Relationship Id="rId7" Type="http://schemas.openxmlformats.org/officeDocument/2006/relationships/hyperlink" Target="http://online.zakon.kz/Document/?doc_id=37231902" TargetMode="External"/><Relationship Id="rId71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8959660" TargetMode="External"/><Relationship Id="rId29" Type="http://schemas.openxmlformats.org/officeDocument/2006/relationships/hyperlink" Target="http://online.zakon.kz/Document/?doc_id=32489953" TargetMode="External"/><Relationship Id="rId11" Type="http://schemas.openxmlformats.org/officeDocument/2006/relationships/hyperlink" Target="http://online.zakon.kz/Document/?doc_id=31536713" TargetMode="External"/><Relationship Id="rId24" Type="http://schemas.openxmlformats.org/officeDocument/2006/relationships/hyperlink" Target="http://online.zakon.kz/Document/?doc_id=32808486" TargetMode="External"/><Relationship Id="rId32" Type="http://schemas.openxmlformats.org/officeDocument/2006/relationships/hyperlink" Target="http://online.zakon.kz/Document/?doc_id=33663634" TargetMode="External"/><Relationship Id="rId37" Type="http://schemas.openxmlformats.org/officeDocument/2006/relationships/hyperlink" Target="http://online.zakon.kz/Document/?doc_id=34992603" TargetMode="External"/><Relationship Id="rId40" Type="http://schemas.openxmlformats.org/officeDocument/2006/relationships/hyperlink" Target="http://online.zakon.kz/Document/?doc_id=31396226" TargetMode="External"/><Relationship Id="rId45" Type="http://schemas.openxmlformats.org/officeDocument/2006/relationships/hyperlink" Target="http://online.zakon.kz/Document/?doc_id=31396226" TargetMode="External"/><Relationship Id="rId53" Type="http://schemas.openxmlformats.org/officeDocument/2006/relationships/hyperlink" Target="http://online.zakon.kz/Document/?doc_id=32489953" TargetMode="External"/><Relationship Id="rId58" Type="http://schemas.openxmlformats.org/officeDocument/2006/relationships/hyperlink" Target="http://online.zakon.kz/Document/?doc_id=34464437" TargetMode="External"/><Relationship Id="rId66" Type="http://schemas.openxmlformats.org/officeDocument/2006/relationships/hyperlink" Target="http://online.zakon.kz/Document/?doc_id=31591846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489953" TargetMode="External"/><Relationship Id="rId23" Type="http://schemas.openxmlformats.org/officeDocument/2006/relationships/hyperlink" Target="http://online.zakon.kz/Document/?doc_id=34211592" TargetMode="External"/><Relationship Id="rId28" Type="http://schemas.openxmlformats.org/officeDocument/2006/relationships/hyperlink" Target="http://online.zakon.kz/Document/?doc_id=31536713" TargetMode="External"/><Relationship Id="rId36" Type="http://schemas.openxmlformats.org/officeDocument/2006/relationships/hyperlink" Target="http://online.zakon.kz/Document/?doc_id=37534807" TargetMode="External"/><Relationship Id="rId49" Type="http://schemas.openxmlformats.org/officeDocument/2006/relationships/hyperlink" Target="http://online.zakon.kz/Document/?doc_id=31773077" TargetMode="External"/><Relationship Id="rId57" Type="http://schemas.openxmlformats.org/officeDocument/2006/relationships/hyperlink" Target="http://online.zakon.kz/Document/?doc_id=37414398" TargetMode="External"/><Relationship Id="rId61" Type="http://schemas.openxmlformats.org/officeDocument/2006/relationships/hyperlink" Target="http://online.zakon.kz/Document/?doc_id=38910832" TargetMode="External"/><Relationship Id="rId10" Type="http://schemas.openxmlformats.org/officeDocument/2006/relationships/hyperlink" Target="http://online.zakon.kz/Document/?doc_id=34464437" TargetMode="External"/><Relationship Id="rId19" Type="http://schemas.openxmlformats.org/officeDocument/2006/relationships/hyperlink" Target="http://online.zakon.kz/Document/?doc_id=31376056" TargetMode="External"/><Relationship Id="rId31" Type="http://schemas.openxmlformats.org/officeDocument/2006/relationships/hyperlink" Target="http://online.zakon.kz/Document/?doc_id=34992603" TargetMode="External"/><Relationship Id="rId44" Type="http://schemas.openxmlformats.org/officeDocument/2006/relationships/hyperlink" Target="http://online.zakon.kz/Document/?doc_id=33663634" TargetMode="External"/><Relationship Id="rId52" Type="http://schemas.openxmlformats.org/officeDocument/2006/relationships/hyperlink" Target="http://online.zakon.kz/Document/?doc_id=37534807" TargetMode="External"/><Relationship Id="rId60" Type="http://schemas.openxmlformats.org/officeDocument/2006/relationships/hyperlink" Target="http://online.zakon.kz/Document/?doc_id=38910832" TargetMode="External"/><Relationship Id="rId65" Type="http://schemas.openxmlformats.org/officeDocument/2006/relationships/hyperlink" Target="http://online.zakon.kz/Document/?doc_id=31397991" TargetMode="External"/><Relationship Id="rId73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959660" TargetMode="External"/><Relationship Id="rId14" Type="http://schemas.openxmlformats.org/officeDocument/2006/relationships/hyperlink" Target="http://online.zakon.kz/Document/?doc_id=37231902" TargetMode="External"/><Relationship Id="rId22" Type="http://schemas.openxmlformats.org/officeDocument/2006/relationships/hyperlink" Target="http://online.zakon.kz/Document/?doc_id=31773077" TargetMode="External"/><Relationship Id="rId27" Type="http://schemas.openxmlformats.org/officeDocument/2006/relationships/hyperlink" Target="http://online.zakon.kz/Document/?doc_id=33663634" TargetMode="External"/><Relationship Id="rId30" Type="http://schemas.openxmlformats.org/officeDocument/2006/relationships/hyperlink" Target="http://online.zakon.kz/Document/?doc_id=38959660" TargetMode="External"/><Relationship Id="rId35" Type="http://schemas.openxmlformats.org/officeDocument/2006/relationships/hyperlink" Target="http://online.zakon.kz/Document/?doc_id=32808486" TargetMode="External"/><Relationship Id="rId43" Type="http://schemas.openxmlformats.org/officeDocument/2006/relationships/hyperlink" Target="http://online.zakon.kz/Document/?doc_id=34992603" TargetMode="External"/><Relationship Id="rId48" Type="http://schemas.openxmlformats.org/officeDocument/2006/relationships/hyperlink" Target="http://online.zakon.kz/Document/?doc_id=31376056" TargetMode="External"/><Relationship Id="rId56" Type="http://schemas.openxmlformats.org/officeDocument/2006/relationships/hyperlink" Target="http://online.zakon.kz/Document/?doc_id=33663634" TargetMode="External"/><Relationship Id="rId64" Type="http://schemas.openxmlformats.org/officeDocument/2006/relationships/hyperlink" Target="http://online.zakon.kz/Document/?doc_id=31396226" TargetMode="External"/><Relationship Id="rId69" Type="http://schemas.openxmlformats.org/officeDocument/2006/relationships/header" Target="header2.xml"/><Relationship Id="rId8" Type="http://schemas.openxmlformats.org/officeDocument/2006/relationships/hyperlink" Target="http://online.zakon.kz/Document/?doc_id=32489953" TargetMode="External"/><Relationship Id="rId51" Type="http://schemas.openxmlformats.org/officeDocument/2006/relationships/hyperlink" Target="http://online.zakon.kz/Document/?doc_id=32808486" TargetMode="External"/><Relationship Id="rId72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376056" TargetMode="External"/><Relationship Id="rId17" Type="http://schemas.openxmlformats.org/officeDocument/2006/relationships/hyperlink" Target="http://online.zakon.kz/Document/?doc_id=34464437" TargetMode="External"/><Relationship Id="rId25" Type="http://schemas.openxmlformats.org/officeDocument/2006/relationships/hyperlink" Target="http://online.zakon.kz/Document/?doc_id=37534807" TargetMode="External"/><Relationship Id="rId33" Type="http://schemas.openxmlformats.org/officeDocument/2006/relationships/hyperlink" Target="http://online.zakon.kz/Document/?doc_id=31773077" TargetMode="External"/><Relationship Id="rId38" Type="http://schemas.openxmlformats.org/officeDocument/2006/relationships/hyperlink" Target="http://online.zakon.kz/Document/?doc_id=33663634" TargetMode="External"/><Relationship Id="rId46" Type="http://schemas.openxmlformats.org/officeDocument/2006/relationships/hyperlink" Target="http://online.zakon.kz/Document/?doc_id=32808486" TargetMode="External"/><Relationship Id="rId59" Type="http://schemas.openxmlformats.org/officeDocument/2006/relationships/hyperlink" Target="http://online.zakon.kz/Document/?doc_id=38910832" TargetMode="External"/><Relationship Id="rId67" Type="http://schemas.openxmlformats.org/officeDocument/2006/relationships/hyperlink" Target="http://online.zakon.kz/Document/?doc_id=32158540" TargetMode="External"/><Relationship Id="rId20" Type="http://schemas.openxmlformats.org/officeDocument/2006/relationships/hyperlink" Target="http://online.zakon.kz/Document/?doc_id=32808486" TargetMode="External"/><Relationship Id="rId41" Type="http://schemas.openxmlformats.org/officeDocument/2006/relationships/hyperlink" Target="http://online.zakon.kz/Document/?doc_id=31773077" TargetMode="External"/><Relationship Id="rId54" Type="http://schemas.openxmlformats.org/officeDocument/2006/relationships/hyperlink" Target="http://online.zakon.kz/Document/?doc_id=38959660" TargetMode="External"/><Relationship Id="rId62" Type="http://schemas.openxmlformats.org/officeDocument/2006/relationships/hyperlink" Target="http://online.zakon.kz/Document/?doc_id=31396226" TargetMode="External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2821</Words>
  <Characters>25207</Characters>
  <Application>Microsoft Office Word</Application>
  <DocSecurity>0</DocSecurity>
  <Lines>210</Lines>
  <Paragraphs>55</Paragraphs>
  <ScaleCrop>false</ScaleCrop>
  <Company>SPecialiST RePack</Company>
  <LinksUpToDate>false</LinksUpToDate>
  <CharactersWithSpaces>27973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и.о. Министра здравоохранения Республики Казахстан от 30 октября 2020 года № ҚР ДСМ-172/2020 «Об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средств» (с изменениями и дополнениями по состоянию на 24.05.2024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2024-05-22T08:24:00Z</dcterms:created>
  <dcterms:modified xsi:type="dcterms:W3CDTF">2024-05-22T08:24:00Z</dcterms:modified>
</cp:coreProperties>
</file>