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0D2CDF">
      <w:pPr>
        <w:pStyle w:val="pc"/>
      </w:pPr>
      <w:bookmarkStart w:id="0" w:name="_GoBack"/>
      <w:bookmarkEnd w:id="0"/>
      <w:r>
        <w:rPr>
          <w:rStyle w:val="s1"/>
        </w:rPr>
        <w:t>Приказ Министра здравоохранения Республики Казахстан от 8 декабря 2020 года № ҚР ДСМ-238/2020</w:t>
      </w:r>
      <w:r>
        <w:rPr>
          <w:rStyle w:val="s1"/>
        </w:rPr>
        <w:br/>
        <w:t>Об утверждении правил оказания специализированной, в том числе высокотехнологичной медицинской помощи</w:t>
      </w:r>
    </w:p>
    <w:p w:rsidR="00000000" w:rsidRDefault="000D2CDF">
      <w:pPr>
        <w:pStyle w:val="pc"/>
      </w:pPr>
      <w:r>
        <w:rPr>
          <w:rStyle w:val="s3"/>
        </w:rPr>
        <w:t xml:space="preserve">(с </w:t>
      </w:r>
      <w:hyperlink r:id="rId7" w:history="1">
        <w:r>
          <w:rPr>
            <w:rStyle w:val="a4"/>
            <w:i/>
            <w:iCs/>
          </w:rPr>
          <w:t>изменениями и дополнениями</w:t>
        </w:r>
      </w:hyperlink>
      <w:r>
        <w:rPr>
          <w:rStyle w:val="s3"/>
        </w:rPr>
        <w:t xml:space="preserve"> по состоянию на 15.01.2023 г.)</w:t>
      </w:r>
    </w:p>
    <w:p w:rsidR="00000000" w:rsidRDefault="000D2CDF">
      <w:pPr>
        <w:pStyle w:val="pc"/>
      </w:pPr>
      <w:r>
        <w:t> </w:t>
      </w:r>
    </w:p>
    <w:p w:rsidR="00000000" w:rsidRDefault="000D2CDF">
      <w:pPr>
        <w:pStyle w:val="pji"/>
      </w:pPr>
      <w:r>
        <w:rPr>
          <w:rStyle w:val="s3"/>
        </w:rPr>
        <w:t xml:space="preserve">Преамбула изложена в редакции </w:t>
      </w:r>
      <w:hyperlink r:id="rId8" w:history="1">
        <w:r>
          <w:rPr>
            <w:rStyle w:val="a4"/>
            <w:i/>
            <w:iCs/>
          </w:rPr>
          <w:t>приказа</w:t>
        </w:r>
      </w:hyperlink>
      <w:r>
        <w:rPr>
          <w:rStyle w:val="s3"/>
        </w:rPr>
        <w:t xml:space="preserve"> Министра здравоохранения РК </w:t>
      </w:r>
      <w:r>
        <w:rPr>
          <w:rStyle w:val="s3"/>
        </w:rPr>
        <w:t>от 07.09.22 г. № ҚР ДСМ-95 (введен в действие с 25 сентября 2022 г.) (</w:t>
      </w:r>
      <w:hyperlink r:id="rId9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0D2CDF">
      <w:pPr>
        <w:pStyle w:val="pj"/>
      </w:pPr>
      <w:r>
        <w:rPr>
          <w:rStyle w:val="s0"/>
        </w:rPr>
        <w:t xml:space="preserve">В соответствии с </w:t>
      </w:r>
      <w:hyperlink r:id="rId10" w:anchor="sub_id=1240500" w:history="1">
        <w:r>
          <w:rPr>
            <w:rStyle w:val="a4"/>
          </w:rPr>
          <w:t>пун</w:t>
        </w:r>
        <w:r>
          <w:rPr>
            <w:rStyle w:val="a4"/>
          </w:rPr>
          <w:t>ктом 5 статьи 124</w:t>
        </w:r>
      </w:hyperlink>
      <w:r>
        <w:rPr>
          <w:rStyle w:val="s0"/>
        </w:rPr>
        <w:t xml:space="preserve"> Кодекса Республики Казахстан «О здоровье народа и системе здравоохранения» </w:t>
      </w:r>
      <w:r>
        <w:rPr>
          <w:rStyle w:val="s0"/>
          <w:b/>
          <w:bCs/>
        </w:rPr>
        <w:t>ПРИКАЗЫВАЮ</w:t>
      </w:r>
      <w:r>
        <w:rPr>
          <w:rStyle w:val="s0"/>
        </w:rPr>
        <w:t>:</w:t>
      </w:r>
    </w:p>
    <w:p w:rsidR="00000000" w:rsidRDefault="000D2CDF">
      <w:pPr>
        <w:pStyle w:val="pj"/>
      </w:pPr>
      <w:r>
        <w:rPr>
          <w:rStyle w:val="s0"/>
        </w:rPr>
        <w:t xml:space="preserve">1. Утвердить </w:t>
      </w:r>
      <w:hyperlink w:anchor="sub100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оказания специализированной, в том числе высокотехнологичной медицинской помощи согласно приложению 1</w:t>
      </w:r>
      <w:r>
        <w:rPr>
          <w:rStyle w:val="s0"/>
        </w:rPr>
        <w:t xml:space="preserve"> к настоящему приказу.</w:t>
      </w:r>
    </w:p>
    <w:p w:rsidR="00000000" w:rsidRDefault="000D2CDF">
      <w:pPr>
        <w:pStyle w:val="pj"/>
      </w:pPr>
      <w:r>
        <w:rPr>
          <w:rStyle w:val="s0"/>
        </w:rPr>
        <w:t xml:space="preserve">2. Признать утратившими силу некоторые приказы Министра здравоохранения Республики Казахстан согласно </w:t>
      </w:r>
      <w:hyperlink w:anchor="sub10" w:history="1">
        <w:r>
          <w:rPr>
            <w:rStyle w:val="a4"/>
          </w:rPr>
          <w:t>приложению 2</w:t>
        </w:r>
      </w:hyperlink>
      <w:r>
        <w:rPr>
          <w:rStyle w:val="s0"/>
        </w:rPr>
        <w:t xml:space="preserve"> к настоящему приказу.</w:t>
      </w:r>
    </w:p>
    <w:p w:rsidR="00000000" w:rsidRDefault="000D2CDF">
      <w:pPr>
        <w:pStyle w:val="pj"/>
      </w:pPr>
      <w:r>
        <w:rPr>
          <w:rStyle w:val="s0"/>
        </w:rPr>
        <w:t>3. Департаменту организации медицинской помощи Министерства здравоох</w:t>
      </w:r>
      <w:r>
        <w:rPr>
          <w:rStyle w:val="s0"/>
        </w:rPr>
        <w:t>ранения Республики Казахстан в установленном законодательством Республики Казахстан порядке обеспечить:</w:t>
      </w:r>
    </w:p>
    <w:p w:rsidR="00000000" w:rsidRDefault="000D2CDF">
      <w:pPr>
        <w:pStyle w:val="pj"/>
      </w:pPr>
      <w:r>
        <w:rPr>
          <w:rStyle w:val="s0"/>
        </w:rPr>
        <w:t xml:space="preserve">1) государственную </w:t>
      </w:r>
      <w:hyperlink r:id="rId11" w:history="1">
        <w:r>
          <w:rPr>
            <w:rStyle w:val="a4"/>
          </w:rPr>
          <w:t>регистрацию</w:t>
        </w:r>
      </w:hyperlink>
      <w:r>
        <w:rPr>
          <w:rStyle w:val="s0"/>
        </w:rPr>
        <w:t xml:space="preserve"> настоящего приказа в Министерстве юстиции Республики Каз</w:t>
      </w:r>
      <w:r>
        <w:rPr>
          <w:rStyle w:val="s0"/>
        </w:rPr>
        <w:t>ахстан;</w:t>
      </w:r>
    </w:p>
    <w:p w:rsidR="00000000" w:rsidRDefault="000D2CDF">
      <w:pPr>
        <w:pStyle w:val="pj"/>
      </w:pPr>
      <w:r>
        <w:rPr>
          <w:rStyle w:val="s0"/>
        </w:rPr>
        <w:t>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p w:rsidR="00000000" w:rsidRDefault="000D2CDF">
      <w:pPr>
        <w:pStyle w:val="pj"/>
      </w:pPr>
      <w:r>
        <w:rPr>
          <w:rStyle w:val="s0"/>
        </w:rPr>
        <w:t>3) в течение десяти рабочих дней после государственной регистрации настоящего приказа представление в Юриди</w:t>
      </w:r>
      <w:r>
        <w:rPr>
          <w:rStyle w:val="s0"/>
        </w:rPr>
        <w:t>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p w:rsidR="00000000" w:rsidRDefault="000D2CDF">
      <w:pPr>
        <w:pStyle w:val="pj"/>
      </w:pPr>
      <w:r>
        <w:rPr>
          <w:rStyle w:val="s0"/>
        </w:rPr>
        <w:t>4. Контроль за исполнением настоящего приказа возложить на курирующего вице-министра здравоохран</w:t>
      </w:r>
      <w:r>
        <w:rPr>
          <w:rStyle w:val="s0"/>
        </w:rPr>
        <w:t>ения Республики Казахстан.</w:t>
      </w:r>
    </w:p>
    <w:p w:rsidR="00000000" w:rsidRDefault="000D2CDF">
      <w:pPr>
        <w:pStyle w:val="pj"/>
      </w:pPr>
      <w:r>
        <w:rPr>
          <w:rStyle w:val="s0"/>
        </w:rPr>
        <w:t xml:space="preserve">5. Настоящий приказ вводится в действие по истечении десяти календарных дней после дня его первого официального </w:t>
      </w:r>
      <w:hyperlink r:id="rId12" w:history="1">
        <w:r>
          <w:rPr>
            <w:rStyle w:val="a4"/>
          </w:rPr>
          <w:t>опубликования</w:t>
        </w:r>
      </w:hyperlink>
      <w:r>
        <w:rPr>
          <w:rStyle w:val="s0"/>
        </w:rPr>
        <w:t>.</w:t>
      </w:r>
    </w:p>
    <w:p w:rsidR="00000000" w:rsidRDefault="000D2CDF">
      <w:pPr>
        <w:pStyle w:val="pj"/>
      </w:pPr>
      <w:r>
        <w:rPr>
          <w:rStyle w:val="s0"/>
        </w:rPr>
        <w:t> </w:t>
      </w:r>
    </w:p>
    <w:p w:rsidR="00000000" w:rsidRDefault="000D2CDF">
      <w:pPr>
        <w:pStyle w:val="pj"/>
      </w:pPr>
      <w:r>
        <w:rPr>
          <w:rStyle w:val="s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5"/>
        <w:gridCol w:w="4786"/>
      </w:tblGrid>
      <w:tr w:rsidR="00000000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2CDF">
            <w:pPr>
              <w:pStyle w:val="p"/>
            </w:pPr>
            <w:r>
              <w:rPr>
                <w:rStyle w:val="s0"/>
                <w:b/>
                <w:bCs/>
              </w:rPr>
              <w:t xml:space="preserve">Министр здравоохранения </w:t>
            </w:r>
          </w:p>
          <w:p w:rsidR="00000000" w:rsidRDefault="000D2CDF">
            <w:pPr>
              <w:pStyle w:val="p"/>
            </w:pPr>
            <w:r>
              <w:rPr>
                <w:rStyle w:val="s0"/>
                <w:b/>
                <w:bCs/>
              </w:rPr>
              <w:t>Республики Казахстан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2CDF">
            <w:pPr>
              <w:pStyle w:val="pr"/>
            </w:pPr>
            <w:r>
              <w:rPr>
                <w:rStyle w:val="s0"/>
                <w:b/>
                <w:bCs/>
              </w:rPr>
              <w:t> </w:t>
            </w:r>
          </w:p>
          <w:p w:rsidR="00000000" w:rsidRDefault="000D2CDF">
            <w:pPr>
              <w:pStyle w:val="pr"/>
            </w:pPr>
            <w:r>
              <w:rPr>
                <w:rStyle w:val="s0"/>
                <w:b/>
                <w:bCs/>
              </w:rPr>
              <w:t>А. Цой</w:t>
            </w:r>
          </w:p>
        </w:tc>
      </w:tr>
    </w:tbl>
    <w:p w:rsidR="00000000" w:rsidRDefault="000D2CDF">
      <w:pPr>
        <w:pStyle w:val="pr"/>
      </w:pPr>
      <w:r>
        <w:rPr>
          <w:rStyle w:val="s0"/>
        </w:rPr>
        <w:t> </w:t>
      </w:r>
    </w:p>
    <w:p w:rsidR="00000000" w:rsidRDefault="000D2CDF">
      <w:pPr>
        <w:pStyle w:val="pr"/>
      </w:pPr>
      <w:bookmarkStart w:id="1" w:name="SUB100"/>
      <w:bookmarkEnd w:id="1"/>
      <w:r>
        <w:rPr>
          <w:rStyle w:val="s0"/>
        </w:rPr>
        <w:t xml:space="preserve">Приложение 1 к </w:t>
      </w:r>
      <w:hyperlink w:anchor="sub0" w:history="1">
        <w:r>
          <w:rPr>
            <w:rStyle w:val="a4"/>
          </w:rPr>
          <w:t>приказу</w:t>
        </w:r>
      </w:hyperlink>
    </w:p>
    <w:p w:rsidR="00000000" w:rsidRDefault="000D2CDF">
      <w:pPr>
        <w:pStyle w:val="pr"/>
      </w:pPr>
      <w:r>
        <w:rPr>
          <w:rStyle w:val="s0"/>
        </w:rPr>
        <w:t>Министр здравоохранения</w:t>
      </w:r>
    </w:p>
    <w:p w:rsidR="00000000" w:rsidRDefault="000D2CDF">
      <w:pPr>
        <w:pStyle w:val="pr"/>
      </w:pPr>
      <w:r>
        <w:rPr>
          <w:rStyle w:val="s0"/>
        </w:rPr>
        <w:t>Республики Казахстан</w:t>
      </w:r>
    </w:p>
    <w:p w:rsidR="00000000" w:rsidRDefault="000D2CDF">
      <w:pPr>
        <w:pStyle w:val="pr"/>
      </w:pPr>
      <w:r>
        <w:rPr>
          <w:rStyle w:val="s0"/>
        </w:rPr>
        <w:t>от 8 декабря 2020 года</w:t>
      </w:r>
    </w:p>
    <w:p w:rsidR="00000000" w:rsidRDefault="000D2CDF">
      <w:pPr>
        <w:pStyle w:val="pr"/>
      </w:pPr>
      <w:r>
        <w:rPr>
          <w:rStyle w:val="s0"/>
        </w:rPr>
        <w:t>№ ҚР ДСМ-238/2020</w:t>
      </w:r>
    </w:p>
    <w:p w:rsidR="00000000" w:rsidRDefault="000D2CDF">
      <w:pPr>
        <w:pStyle w:val="pj"/>
      </w:pPr>
      <w:r>
        <w:rPr>
          <w:rStyle w:val="s0"/>
        </w:rPr>
        <w:t> </w:t>
      </w:r>
    </w:p>
    <w:p w:rsidR="00000000" w:rsidRDefault="000D2CDF">
      <w:pPr>
        <w:pStyle w:val="pj"/>
      </w:pPr>
      <w:r>
        <w:rPr>
          <w:rStyle w:val="s0"/>
        </w:rPr>
        <w:t> </w:t>
      </w:r>
    </w:p>
    <w:p w:rsidR="00000000" w:rsidRDefault="000D2CDF">
      <w:pPr>
        <w:pStyle w:val="pc"/>
      </w:pPr>
      <w:r>
        <w:rPr>
          <w:rStyle w:val="s1"/>
        </w:rPr>
        <w:t>Правила оказания специализированной, в том числе высокотехнологичной медицинской помощи</w:t>
      </w:r>
    </w:p>
    <w:p w:rsidR="00000000" w:rsidRDefault="000D2CDF">
      <w:pPr>
        <w:pStyle w:val="pc"/>
      </w:pPr>
      <w:r>
        <w:rPr>
          <w:rStyle w:val="s1"/>
        </w:rPr>
        <w:t> </w:t>
      </w:r>
    </w:p>
    <w:p w:rsidR="00000000" w:rsidRDefault="000D2CDF">
      <w:pPr>
        <w:pStyle w:val="pc"/>
      </w:pPr>
      <w:r>
        <w:rPr>
          <w:rStyle w:val="s1"/>
        </w:rPr>
        <w:t> </w:t>
      </w:r>
    </w:p>
    <w:p w:rsidR="00000000" w:rsidRDefault="000D2CDF">
      <w:pPr>
        <w:pStyle w:val="pc"/>
      </w:pPr>
      <w:r>
        <w:rPr>
          <w:rStyle w:val="s1"/>
        </w:rPr>
        <w:t>Глава 1. Общие положения</w:t>
      </w:r>
    </w:p>
    <w:p w:rsidR="00000000" w:rsidRDefault="000D2CDF">
      <w:pPr>
        <w:pStyle w:val="pj"/>
      </w:pPr>
      <w:r>
        <w:rPr>
          <w:rStyle w:val="s0"/>
        </w:rPr>
        <w:t> </w:t>
      </w:r>
    </w:p>
    <w:p w:rsidR="00000000" w:rsidRDefault="000D2CDF">
      <w:pPr>
        <w:pStyle w:val="pji"/>
      </w:pPr>
      <w:r>
        <w:rPr>
          <w:rStyle w:val="s3"/>
        </w:rPr>
        <w:t xml:space="preserve">Пункт 1 изложен в редакции </w:t>
      </w:r>
      <w:hyperlink r:id="rId13" w:anchor="sub_id=100" w:history="1">
        <w:r>
          <w:rPr>
            <w:rStyle w:val="a4"/>
            <w:i/>
            <w:iCs/>
          </w:rPr>
          <w:t>приказа</w:t>
        </w:r>
      </w:hyperlink>
      <w:r>
        <w:rPr>
          <w:rStyle w:val="s3"/>
        </w:rPr>
        <w:t xml:space="preserve"> Министра здравоохране</w:t>
      </w:r>
      <w:r>
        <w:rPr>
          <w:rStyle w:val="s3"/>
        </w:rPr>
        <w:t>ния РК от 07.09.22 г. № ҚР ДСМ-95 (введен в действие с 25 сентября 2022 г.) (</w:t>
      </w:r>
      <w:hyperlink r:id="rId14" w:anchor="sub_id=1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0D2CDF">
      <w:pPr>
        <w:pStyle w:val="pj"/>
      </w:pPr>
      <w:r>
        <w:rPr>
          <w:rStyle w:val="s0"/>
        </w:rPr>
        <w:t xml:space="preserve">1. Настоящие правила оказания специализированной, в том числе высокотехнологичной </w:t>
      </w:r>
      <w:r>
        <w:rPr>
          <w:rStyle w:val="s0"/>
        </w:rPr>
        <w:t xml:space="preserve">медицинской помощи (далее - Правила) разработаны в соответствии с </w:t>
      </w:r>
      <w:hyperlink r:id="rId15" w:anchor="sub_id=1240500" w:history="1">
        <w:r>
          <w:rPr>
            <w:rStyle w:val="a4"/>
          </w:rPr>
          <w:t>пунктом 5 статьи 124</w:t>
        </w:r>
      </w:hyperlink>
      <w:r>
        <w:rPr>
          <w:rStyle w:val="s0"/>
        </w:rPr>
        <w:t xml:space="preserve"> Кодекса Республики Казахстан «О здоровье народа и системе здравоохранения» (далее - </w:t>
      </w:r>
      <w:r>
        <w:rPr>
          <w:rStyle w:val="s0"/>
        </w:rPr>
        <w:t>Кодекс) и определяют порядок оказания специализированной, в том числе высокотехнологичной медицинской помощи в Республике Казахстан.</w:t>
      </w:r>
    </w:p>
    <w:p w:rsidR="00000000" w:rsidRDefault="000D2CDF">
      <w:pPr>
        <w:pStyle w:val="pj"/>
      </w:pPr>
      <w:r>
        <w:rPr>
          <w:rStyle w:val="s0"/>
        </w:rPr>
        <w:t>2. В настоящих Правилах используются следующие понятия:</w:t>
      </w:r>
    </w:p>
    <w:p w:rsidR="00000000" w:rsidRDefault="000D2CDF">
      <w:pPr>
        <w:pStyle w:val="pj"/>
      </w:pPr>
      <w:r>
        <w:rPr>
          <w:rStyle w:val="s0"/>
        </w:rPr>
        <w:t>1) высокотехнологичная медицинская помощь (далее - ВТМП) - медицинс</w:t>
      </w:r>
      <w:r>
        <w:rPr>
          <w:rStyle w:val="s0"/>
        </w:rPr>
        <w:t>кая помощь, являющаяся частью специализированной медицинской помощи, оказываемой профильными специалистами при заболеваниях, требующих применения инновационных и (или) уникальных методов диагностики и лечения с научно доказанной эффективностью и безопаснос</w:t>
      </w:r>
      <w:r>
        <w:rPr>
          <w:rStyle w:val="s0"/>
        </w:rPr>
        <w:t>тью, и технологий разработанных на основе достижений медицинской науки и смежных отраслей науки и техники;</w:t>
      </w:r>
    </w:p>
    <w:p w:rsidR="00000000" w:rsidRDefault="000D2CDF">
      <w:pPr>
        <w:pStyle w:val="pj"/>
      </w:pPr>
      <w:r>
        <w:rPr>
          <w:rStyle w:val="s0"/>
        </w:rPr>
        <w:t>2) гарантированный объем бесплатной медицинской помощи (далее - ГОБМП) - объем медицинской помощи, предоставляемый за счет бюджетных средств;</w:t>
      </w:r>
    </w:p>
    <w:p w:rsidR="00000000" w:rsidRDefault="000D2CDF">
      <w:pPr>
        <w:pStyle w:val="pj"/>
      </w:pPr>
      <w:r>
        <w:rPr>
          <w:rStyle w:val="s0"/>
        </w:rPr>
        <w:t>3) меди</w:t>
      </w:r>
      <w:r>
        <w:rPr>
          <w:rStyle w:val="s0"/>
        </w:rPr>
        <w:t>цинские изделия - изделия медицинского назначения и медицинская техника;</w:t>
      </w:r>
    </w:p>
    <w:p w:rsidR="00000000" w:rsidRDefault="000D2CDF">
      <w:pPr>
        <w:pStyle w:val="pj"/>
      </w:pPr>
      <w:r>
        <w:rPr>
          <w:rStyle w:val="s0"/>
        </w:rPr>
        <w:t>4) организация здравоохранения - юридическое лицо, осуществляющее деятельность в области здравоохранения;</w:t>
      </w:r>
    </w:p>
    <w:p w:rsidR="00000000" w:rsidRDefault="000D2CDF">
      <w:pPr>
        <w:pStyle w:val="pj"/>
      </w:pPr>
      <w:r>
        <w:rPr>
          <w:rStyle w:val="s0"/>
        </w:rPr>
        <w:t>5) специализированная медицинская помощь - медицинская помощь, оказываемая пр</w:t>
      </w:r>
      <w:r>
        <w:rPr>
          <w:rStyle w:val="s0"/>
        </w:rPr>
        <w:t>офильными специалистами при заболеваниях, требующих специальных методов диагностики, лечения, медицинской реабилитации, в том числе с использованием средств дистанционных медицинских услуг;</w:t>
      </w:r>
    </w:p>
    <w:p w:rsidR="00000000" w:rsidRDefault="000D2CDF">
      <w:pPr>
        <w:pStyle w:val="pj"/>
      </w:pPr>
      <w:r>
        <w:rPr>
          <w:rStyle w:val="s0"/>
        </w:rPr>
        <w:t>6) уполномоченный орган в области здравоохранения (далее - уполном</w:t>
      </w:r>
      <w:r>
        <w:rPr>
          <w:rStyle w:val="s0"/>
        </w:rPr>
        <w:t>оченный орган) - центральный исполнительный орган, осуществляющий руководство и межотраслевую координацию в области охраны здоровья граждан Республики Казахстан, медицинской и фармацевтической науки, медицинского и фармацевтического образования, санитарно-</w:t>
      </w:r>
      <w:r>
        <w:rPr>
          <w:rStyle w:val="s0"/>
        </w:rPr>
        <w:t>эпидемиологического благополучия населения, обращения лекарственных средств и медицинских изделий, качества оказания медицинских услуг (помощи);</w:t>
      </w:r>
    </w:p>
    <w:p w:rsidR="00000000" w:rsidRDefault="000D2CDF">
      <w:pPr>
        <w:pStyle w:val="pj"/>
      </w:pPr>
      <w:r>
        <w:rPr>
          <w:rStyle w:val="s0"/>
        </w:rPr>
        <w:t>7) фонд социального медицинского страхования (далее - ФСМС) - некоммерческая организация, производящая аккумули</w:t>
      </w:r>
      <w:r>
        <w:rPr>
          <w:rStyle w:val="s0"/>
        </w:rPr>
        <w:t>рование отчислений и взносов, а также осуществляющая закуп и оплату услуг субъектов здравоохранения, оказывающих медицинскую помощь в объемах и на условиях, которые предусмотрены договором закупа медицинских услуг, и иные функции, определенные законами Рес</w:t>
      </w:r>
      <w:r>
        <w:rPr>
          <w:rStyle w:val="s0"/>
        </w:rPr>
        <w:t>публики Казахстан.</w:t>
      </w:r>
    </w:p>
    <w:p w:rsidR="00000000" w:rsidRDefault="000D2CDF">
      <w:pPr>
        <w:pStyle w:val="pj"/>
      </w:pPr>
      <w:r>
        <w:rPr>
          <w:rStyle w:val="s0"/>
        </w:rPr>
        <w:t>3. В амбулаторных и стационарных условиях, в зависимости от врачебных специальностей, виды специализированной медицинской помощи подразделяются на терапевтический, хирургический, педиатрический и акушерско-гинекологический профили.</w:t>
      </w:r>
    </w:p>
    <w:p w:rsidR="00000000" w:rsidRDefault="000D2CDF">
      <w:pPr>
        <w:pStyle w:val="pj"/>
      </w:pPr>
      <w:r>
        <w:rPr>
          <w:rStyle w:val="s0"/>
        </w:rPr>
        <w:t>Терапевтический профиль включает: терапию, аллергологию, гастроэнтерологию, гематологию, нефрологию, кардиологию, кардиоревматологию, пульмонологию, эндокринологию, психиатрию, психотерапию, медицинскую психологию, неврологию, терапевтическую стоматологию,</w:t>
      </w:r>
      <w:r>
        <w:rPr>
          <w:rStyle w:val="s0"/>
        </w:rPr>
        <w:t xml:space="preserve"> сексопатологию, реабилитологию, профессиональную патологию, трудотерапию, наркологию, фтизиатрию, геронтологию-гериатрию, гирудотерапию, токсикологию, лечебную физкультуру, диетологию, рентгенологию, Су-джок-терапию, мануальную терапию, рефлексотерапию, г</w:t>
      </w:r>
      <w:r>
        <w:rPr>
          <w:rStyle w:val="s0"/>
        </w:rPr>
        <w:t>омеопатию, дермато-венерологию, дермато-косметологию, инфекционные заболевания, иммунологию, лепрологию.</w:t>
      </w:r>
    </w:p>
    <w:p w:rsidR="00000000" w:rsidRDefault="000D2CDF">
      <w:pPr>
        <w:pStyle w:val="pj"/>
      </w:pPr>
      <w:r>
        <w:rPr>
          <w:rStyle w:val="s0"/>
        </w:rPr>
        <w:t>Хирургический профиль включает: хирургию, кардиохирургию, нейрохирургию, эндоскопию, онкологию, травматологию и ортопедию, комбустиологию, урологию, ан</w:t>
      </w:r>
      <w:r>
        <w:rPr>
          <w:rStyle w:val="s0"/>
        </w:rPr>
        <w:t>дрологию, оториноларингологию, офтальмологию, проктологию, маммологию, хирургическую стоматологию, ортодонтическую стоматологию, ортопедическую стоматологию, челюстно-лицевую хирургию, трансплантологию, экстракорпоральную детоксикацию, гипербарическую окси</w:t>
      </w:r>
      <w:r>
        <w:rPr>
          <w:rStyle w:val="s0"/>
        </w:rPr>
        <w:t>генацию, токсикологию, анестезиологию-реаниматологию.</w:t>
      </w:r>
    </w:p>
    <w:p w:rsidR="00000000" w:rsidRDefault="000D2CDF">
      <w:pPr>
        <w:pStyle w:val="pj"/>
      </w:pPr>
      <w:r>
        <w:rPr>
          <w:rStyle w:val="s0"/>
        </w:rPr>
        <w:t>Педиатрический профиль включает: педиатрию, фтизиопедиатрию, детскую анестезиологию и реаниматологию, детскую хирургию, детскую нейрохирургию, детскую эндоскопию, детскую травматологию и ортопедию, детс</w:t>
      </w:r>
      <w:r>
        <w:rPr>
          <w:rStyle w:val="s0"/>
        </w:rPr>
        <w:t>кую комбустиологию, детскую трансплантологию, детскую экстракорпоральную детоксикацию, детскую аллергологию, медицинскую генетику, детскую кардиоревматологию, инфекционные заболевания у детей, детскую иммунологию, детскую онкологию, детскую онкогематологию</w:t>
      </w:r>
      <w:r>
        <w:rPr>
          <w:rStyle w:val="s0"/>
        </w:rPr>
        <w:t>, детскую неврологию, детскую нефрологию, детскую эндокринологию, детскую психиатрию, детскую психотерапию, детскую токсикологию, детскую гипербарическую оксигенацию, детскую пульмонологию, детскую гастроэнтерологию, детскую оториноларингологию, детскую оф</w:t>
      </w:r>
      <w:r>
        <w:rPr>
          <w:rStyle w:val="s0"/>
        </w:rPr>
        <w:t xml:space="preserve">тальмологию, детскую стоматологию, включая ортопедию и ортодонтию, детскую челюстно-лицевую хирургию, детскую урологию, детскую и подростковую гинекологию, детскую дермато-венерологию, подростковую наркологию, подростковую терапию, детскую реабилитологию, </w:t>
      </w:r>
      <w:r>
        <w:rPr>
          <w:rStyle w:val="s0"/>
        </w:rPr>
        <w:t>неонатологию.</w:t>
      </w:r>
    </w:p>
    <w:p w:rsidR="00000000" w:rsidRDefault="000D2CDF">
      <w:pPr>
        <w:pStyle w:val="pj"/>
      </w:pPr>
      <w:r>
        <w:rPr>
          <w:rStyle w:val="s0"/>
        </w:rPr>
        <w:t>Акушерско-гинекологический профиль включает: гинекологию, акушерство, неонатологию, медицинскую генетику, высокие репродуктивные технологии.</w:t>
      </w:r>
    </w:p>
    <w:p w:rsidR="00000000" w:rsidRDefault="000D2CDF">
      <w:pPr>
        <w:pStyle w:val="pj"/>
      </w:pPr>
      <w:r>
        <w:rPr>
          <w:rStyle w:val="s0"/>
        </w:rPr>
        <w:t>4. Специализированная медицинская помощь населению оказываются в зависимости от уровня медицинской организации.</w:t>
      </w:r>
    </w:p>
    <w:p w:rsidR="00000000" w:rsidRDefault="000D2CDF">
      <w:pPr>
        <w:pStyle w:val="pj"/>
      </w:pPr>
      <w:r>
        <w:rPr>
          <w:rStyle w:val="s0"/>
        </w:rPr>
        <w:t> </w:t>
      </w:r>
    </w:p>
    <w:p w:rsidR="00000000" w:rsidRDefault="000D2CDF">
      <w:pPr>
        <w:pStyle w:val="pj"/>
      </w:pPr>
      <w:r>
        <w:rPr>
          <w:rStyle w:val="s0"/>
        </w:rPr>
        <w:t> </w:t>
      </w:r>
    </w:p>
    <w:p w:rsidR="00000000" w:rsidRDefault="000D2CDF">
      <w:pPr>
        <w:pStyle w:val="pc"/>
      </w:pPr>
      <w:r>
        <w:rPr>
          <w:rStyle w:val="s1"/>
        </w:rPr>
        <w:t>Глава 2. Порядок оказания специализированной медицинской помощи</w:t>
      </w:r>
    </w:p>
    <w:p w:rsidR="00000000" w:rsidRDefault="000D2CDF">
      <w:pPr>
        <w:pStyle w:val="pj"/>
      </w:pPr>
      <w:r>
        <w:rPr>
          <w:rStyle w:val="s0"/>
        </w:rPr>
        <w:t> </w:t>
      </w:r>
    </w:p>
    <w:p w:rsidR="00000000" w:rsidRDefault="000D2CDF">
      <w:pPr>
        <w:pStyle w:val="pj"/>
      </w:pPr>
      <w:r>
        <w:rPr>
          <w:rStyle w:val="s0"/>
        </w:rPr>
        <w:t>5. Специализированная медицинская помощь оказывается в виде консультативно</w:t>
      </w:r>
      <w:r>
        <w:rPr>
          <w:rStyle w:val="s0"/>
        </w:rPr>
        <w:t>-диагностической помощи в амбулаторных условиях, станционарозамещающей и стационарной помощи на вторичном и третичном уровнях оказания медицинской помощи.</w:t>
      </w:r>
    </w:p>
    <w:p w:rsidR="00000000" w:rsidRDefault="000D2CDF">
      <w:pPr>
        <w:pStyle w:val="pj"/>
      </w:pPr>
      <w:r>
        <w:rPr>
          <w:rStyle w:val="s0"/>
        </w:rPr>
        <w:t>6. Специализированная медицинская помощь населению в амбулаторных условиях оказывается в порядке, опр</w:t>
      </w:r>
      <w:r>
        <w:rPr>
          <w:rStyle w:val="s0"/>
        </w:rPr>
        <w:t xml:space="preserve">еделенном в соответствии с </w:t>
      </w:r>
      <w:hyperlink r:id="rId16" w:anchor="sub_id=70031" w:history="1">
        <w:r>
          <w:rPr>
            <w:rStyle w:val="a4"/>
          </w:rPr>
          <w:t>подпунктом 31) статьи 7</w:t>
        </w:r>
      </w:hyperlink>
      <w:r>
        <w:rPr>
          <w:rStyle w:val="s0"/>
        </w:rPr>
        <w:t xml:space="preserve"> Кодекса.</w:t>
      </w:r>
    </w:p>
    <w:p w:rsidR="00000000" w:rsidRDefault="000D2CDF">
      <w:pPr>
        <w:pStyle w:val="pj"/>
      </w:pPr>
      <w:r>
        <w:rPr>
          <w:rStyle w:val="s0"/>
        </w:rPr>
        <w:t>7. На любом уровне оказания специализированной медицинской помощи при затруднении в идентификации диагноза, в том</w:t>
      </w:r>
      <w:r>
        <w:rPr>
          <w:rStyle w:val="s0"/>
        </w:rPr>
        <w:t xml:space="preserve"> числе нетранспортабельность больного, организуется консилиум с привлечением специалистов, при необходимости с привлечением специалиста из других медицинских организаций.</w:t>
      </w:r>
    </w:p>
    <w:p w:rsidR="00000000" w:rsidRDefault="000D2CDF">
      <w:pPr>
        <w:pStyle w:val="pj"/>
      </w:pPr>
      <w:r>
        <w:rPr>
          <w:rStyle w:val="s0"/>
        </w:rPr>
        <w:t>8. Услуги по оказанию специализированной медицинской помощи, не входящие в перечень Г</w:t>
      </w:r>
      <w:r>
        <w:rPr>
          <w:rStyle w:val="s0"/>
        </w:rPr>
        <w:t>ОБМП, оказываются в системе обязательного социального медицинского страхования (далее - ОСМС) или на платной основе.</w:t>
      </w:r>
    </w:p>
    <w:p w:rsidR="00000000" w:rsidRDefault="000D2CDF">
      <w:pPr>
        <w:pStyle w:val="pj"/>
      </w:pPr>
      <w:r>
        <w:rPr>
          <w:rStyle w:val="s0"/>
        </w:rPr>
        <w:t>9. Специализированную медицинскую помощь оказывают врачи, имеющие профильную специализацию и необходимую квалификацию, в соответствии с зак</w:t>
      </w:r>
      <w:r>
        <w:rPr>
          <w:rStyle w:val="s0"/>
        </w:rPr>
        <w:t>онодательством Республики Казахстан.</w:t>
      </w:r>
    </w:p>
    <w:p w:rsidR="00000000" w:rsidRDefault="000D2CDF">
      <w:pPr>
        <w:pStyle w:val="pj"/>
      </w:pPr>
      <w:r>
        <w:rPr>
          <w:rStyle w:val="s0"/>
        </w:rPr>
        <w:t>10. Объем специализированной медицинской помощи, включая лабораторно-диагностические методы исследования, определяется клиническими протоколами (далее - Протокол).</w:t>
      </w:r>
    </w:p>
    <w:p w:rsidR="00000000" w:rsidRDefault="000D2CDF">
      <w:pPr>
        <w:pStyle w:val="pj"/>
      </w:pPr>
      <w:r>
        <w:rPr>
          <w:rStyle w:val="s0"/>
        </w:rPr>
        <w:t>11. Дети до пяти лет, а также дети старшего возраста, н</w:t>
      </w:r>
      <w:r>
        <w:rPr>
          <w:rStyle w:val="s0"/>
        </w:rPr>
        <w:t>уждающиеся в соответствии с заключением врача в индивидуальном уходе, госпитализируются с матерью или другими лицами для осуществления такого ухода.</w:t>
      </w:r>
    </w:p>
    <w:p w:rsidR="00000000" w:rsidRDefault="000D2CDF">
      <w:pPr>
        <w:pStyle w:val="pj"/>
      </w:pPr>
      <w:r>
        <w:rPr>
          <w:rStyle w:val="s0"/>
        </w:rPr>
        <w:t>12. Лицо, осуществляющее уход за ребенком, находящимся на стационарном лечении, бесплатно обеспечивается сп</w:t>
      </w:r>
      <w:r>
        <w:rPr>
          <w:rStyle w:val="s0"/>
        </w:rPr>
        <w:t>альным местом.</w:t>
      </w:r>
    </w:p>
    <w:p w:rsidR="00000000" w:rsidRDefault="000D2CDF">
      <w:pPr>
        <w:pStyle w:val="pj"/>
      </w:pPr>
      <w:r>
        <w:rPr>
          <w:rStyle w:val="s0"/>
        </w:rPr>
        <w:t> </w:t>
      </w:r>
    </w:p>
    <w:p w:rsidR="00000000" w:rsidRDefault="000D2CDF">
      <w:pPr>
        <w:pStyle w:val="pj"/>
      </w:pPr>
      <w:r>
        <w:rPr>
          <w:rStyle w:val="s0"/>
        </w:rPr>
        <w:t> </w:t>
      </w:r>
    </w:p>
    <w:p w:rsidR="00000000" w:rsidRDefault="000D2CDF">
      <w:pPr>
        <w:pStyle w:val="pc"/>
      </w:pPr>
      <w:r>
        <w:rPr>
          <w:rStyle w:val="s1"/>
        </w:rPr>
        <w:t>Параграф 1. Порядок оказания специализированной медицинской помощи в станционарозамещающих условиях</w:t>
      </w:r>
    </w:p>
    <w:p w:rsidR="00000000" w:rsidRDefault="000D2CDF">
      <w:pPr>
        <w:pStyle w:val="pj"/>
      </w:pPr>
      <w:r>
        <w:rPr>
          <w:rStyle w:val="s0"/>
        </w:rPr>
        <w:t> </w:t>
      </w:r>
    </w:p>
    <w:p w:rsidR="00000000" w:rsidRDefault="000D2CDF">
      <w:pPr>
        <w:pStyle w:val="pj"/>
      </w:pPr>
      <w:r>
        <w:rPr>
          <w:rStyle w:val="s0"/>
        </w:rPr>
        <w:t>13. В стационарозамещающих условиях специализированная медицинская помощь в дневных стационарах предоставляется в амбулаторных и стацио</w:t>
      </w:r>
      <w:r>
        <w:rPr>
          <w:rStyle w:val="s0"/>
        </w:rPr>
        <w:t>нарных условиях организациями здравоохранения.</w:t>
      </w:r>
    </w:p>
    <w:p w:rsidR="00000000" w:rsidRDefault="000D2CDF">
      <w:pPr>
        <w:pStyle w:val="pj"/>
      </w:pPr>
      <w:r>
        <w:rPr>
          <w:rStyle w:val="s0"/>
        </w:rPr>
        <w:t>14. Специализированная медицинская помощь в стационарозамещающих условиях в рамках ГОБМП и системе ОСМС предоставляется в условиях дневного стационара по направлению специалиста первичной медико-санитарной пом</w:t>
      </w:r>
      <w:r>
        <w:rPr>
          <w:rStyle w:val="s0"/>
        </w:rPr>
        <w:t>ощи или другой организации здравоохранения с результатами лабораторных, инструментальных исследований и консультаций профильных специалистов, необходимых для лечения данного пациента.</w:t>
      </w:r>
    </w:p>
    <w:p w:rsidR="00000000" w:rsidRDefault="000D2CDF">
      <w:pPr>
        <w:pStyle w:val="pj"/>
      </w:pPr>
      <w:r>
        <w:rPr>
          <w:rStyle w:val="s0"/>
        </w:rPr>
        <w:t>15. Услуги по оказанию специализированной медицинской помощи в станциона</w:t>
      </w:r>
      <w:r>
        <w:rPr>
          <w:rStyle w:val="s0"/>
        </w:rPr>
        <w:t>розамещающих условиях, не входящие в перечень ГОБМП, оказываются в системе ОСМС или на платной основе.</w:t>
      </w:r>
    </w:p>
    <w:p w:rsidR="00000000" w:rsidRDefault="000D2CDF">
      <w:pPr>
        <w:pStyle w:val="pj"/>
      </w:pPr>
      <w:r>
        <w:rPr>
          <w:rStyle w:val="s0"/>
        </w:rPr>
        <w:t> </w:t>
      </w:r>
    </w:p>
    <w:p w:rsidR="00000000" w:rsidRDefault="000D2CDF">
      <w:pPr>
        <w:pStyle w:val="pj"/>
      </w:pPr>
      <w:r>
        <w:rPr>
          <w:rStyle w:val="s0"/>
        </w:rPr>
        <w:t> </w:t>
      </w:r>
    </w:p>
    <w:p w:rsidR="00000000" w:rsidRDefault="000D2CDF">
      <w:pPr>
        <w:pStyle w:val="pc"/>
      </w:pPr>
      <w:r>
        <w:rPr>
          <w:rStyle w:val="s1"/>
        </w:rPr>
        <w:t>Параграф 2. Порядок оказания специализированной медицинской помощи в стационарных условиях</w:t>
      </w:r>
    </w:p>
    <w:p w:rsidR="00000000" w:rsidRDefault="000D2CDF">
      <w:pPr>
        <w:pStyle w:val="pj"/>
      </w:pPr>
      <w:r>
        <w:rPr>
          <w:rStyle w:val="s0"/>
        </w:rPr>
        <w:t> </w:t>
      </w:r>
    </w:p>
    <w:p w:rsidR="00000000" w:rsidRDefault="000D2CDF">
      <w:pPr>
        <w:pStyle w:val="pj"/>
      </w:pPr>
      <w:r>
        <w:rPr>
          <w:rStyle w:val="s0"/>
        </w:rPr>
        <w:t>16. Специализированная медицинская помощь населению в ст</w:t>
      </w:r>
      <w:r>
        <w:rPr>
          <w:rStyle w:val="s0"/>
        </w:rPr>
        <w:t>ационарных условиях, оказываемая по направлению специалистов первичной медико-санитарной помощи входит в ГОБМП и ОСМС.</w:t>
      </w:r>
    </w:p>
    <w:p w:rsidR="00000000" w:rsidRDefault="000D2CDF">
      <w:pPr>
        <w:pStyle w:val="pj"/>
      </w:pPr>
      <w:r>
        <w:rPr>
          <w:rStyle w:val="s0"/>
        </w:rPr>
        <w:t>17. При необходимости оказания больному специализированной медицинской помощи он направляется в соответствующую профильную (специализиров</w:t>
      </w:r>
      <w:r>
        <w:rPr>
          <w:rStyle w:val="s0"/>
        </w:rPr>
        <w:t>анную) организацию здравоохранения.</w:t>
      </w:r>
    </w:p>
    <w:p w:rsidR="00000000" w:rsidRDefault="000D2CDF">
      <w:pPr>
        <w:pStyle w:val="pj"/>
      </w:pPr>
      <w:r>
        <w:rPr>
          <w:rStyle w:val="s0"/>
        </w:rPr>
        <w:t>18. Госпитализация больных проводится в соответствии с профилем отделения (коек).</w:t>
      </w:r>
    </w:p>
    <w:p w:rsidR="00000000" w:rsidRDefault="000D2CDF">
      <w:pPr>
        <w:pStyle w:val="pji"/>
      </w:pPr>
      <w:r>
        <w:rPr>
          <w:rStyle w:val="s3"/>
        </w:rPr>
        <w:t xml:space="preserve">Пункт 19 изложен в редакции </w:t>
      </w:r>
      <w:hyperlink r:id="rId17" w:anchor="sub_id=19" w:history="1">
        <w:r>
          <w:rPr>
            <w:rStyle w:val="a4"/>
            <w:i/>
            <w:iCs/>
          </w:rPr>
          <w:t>приказа</w:t>
        </w:r>
      </w:hyperlink>
      <w:r>
        <w:rPr>
          <w:rStyle w:val="s3"/>
        </w:rPr>
        <w:t xml:space="preserve"> Министра здравоохранен</w:t>
      </w:r>
      <w:r>
        <w:rPr>
          <w:rStyle w:val="s3"/>
        </w:rPr>
        <w:t>ия РК от 07.09.22 г. № ҚР ДСМ-95 (введен в действие с 25 сентября 2022 г.) (</w:t>
      </w:r>
      <w:hyperlink r:id="rId18" w:anchor="sub_id=19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0D2CDF">
      <w:pPr>
        <w:pStyle w:val="pj"/>
      </w:pPr>
      <w:r>
        <w:rPr>
          <w:rStyle w:val="s0"/>
        </w:rPr>
        <w:t xml:space="preserve">19. Руководство организации здравоохранения, самостоятельно принимает решение о плановой госпитализации при наличии медицинских показаний лиц из социально-незащищенных групп населения: дети до 18 лет, беременные, ветераны Великой Отечественной войны, лица </w:t>
      </w:r>
      <w:r>
        <w:rPr>
          <w:rStyle w:val="s0"/>
        </w:rPr>
        <w:t xml:space="preserve">с инвалидностью, многодетные матери, пенсионеры, больные социально-значимыми заболеваниями в пределах 15 % от объема плановой госпитализации для научных организаций, 10 % для организаций здравоохранения районного, городского, областного уровней независимо </w:t>
      </w:r>
      <w:r>
        <w:rPr>
          <w:rStyle w:val="s0"/>
        </w:rPr>
        <w:t>от формы собственности.</w:t>
      </w:r>
    </w:p>
    <w:p w:rsidR="00000000" w:rsidRDefault="000D2CDF">
      <w:pPr>
        <w:pStyle w:val="pj"/>
      </w:pPr>
      <w:r>
        <w:rPr>
          <w:rStyle w:val="s0"/>
        </w:rPr>
        <w:t>20. При выписке из стационара пациенту на руки выдается выписной эпикриз, где указывается полный клинический диагноз, проведенный объем обследования, лечения в соответствии с Протоколом и рекомендации по дальнейшему наблюдению за бо</w:t>
      </w:r>
      <w:r>
        <w:rPr>
          <w:rStyle w:val="s0"/>
        </w:rPr>
        <w:t>льным.</w:t>
      </w:r>
    </w:p>
    <w:p w:rsidR="00000000" w:rsidRDefault="000D2CDF">
      <w:pPr>
        <w:pStyle w:val="pj"/>
      </w:pPr>
      <w:r>
        <w:rPr>
          <w:rStyle w:val="s0"/>
        </w:rPr>
        <w:t>Информация о пациенте одновременно передается в организацию здравоохранения, оказывающее первичную медико-санитарную помощь, по месту прикрепления больного.</w:t>
      </w:r>
    </w:p>
    <w:p w:rsidR="00000000" w:rsidRDefault="000D2CDF">
      <w:pPr>
        <w:pStyle w:val="pj"/>
      </w:pPr>
      <w:r>
        <w:rPr>
          <w:rStyle w:val="s0"/>
        </w:rPr>
        <w:t> </w:t>
      </w:r>
    </w:p>
    <w:p w:rsidR="00000000" w:rsidRDefault="000D2CDF">
      <w:pPr>
        <w:pStyle w:val="pj"/>
      </w:pPr>
      <w:r>
        <w:rPr>
          <w:rStyle w:val="s0"/>
        </w:rPr>
        <w:t> </w:t>
      </w:r>
    </w:p>
    <w:p w:rsidR="00000000" w:rsidRDefault="000D2CDF">
      <w:pPr>
        <w:pStyle w:val="pc"/>
      </w:pPr>
      <w:r>
        <w:rPr>
          <w:rStyle w:val="s1"/>
        </w:rPr>
        <w:t>Глава 3. Порядок оказания высокотехнологичной медицинской помощи</w:t>
      </w:r>
    </w:p>
    <w:p w:rsidR="00000000" w:rsidRDefault="000D2CDF">
      <w:pPr>
        <w:pStyle w:val="pj"/>
      </w:pPr>
      <w:r>
        <w:rPr>
          <w:rStyle w:val="s0"/>
        </w:rPr>
        <w:t> </w:t>
      </w:r>
    </w:p>
    <w:p w:rsidR="00000000" w:rsidRDefault="000D2CDF">
      <w:pPr>
        <w:pStyle w:val="pj"/>
      </w:pPr>
      <w:r>
        <w:rPr>
          <w:rStyle w:val="s0"/>
        </w:rPr>
        <w:t>21. ВТМП предоставляются в станционарозамещающих и стационарных условиях.</w:t>
      </w:r>
    </w:p>
    <w:p w:rsidR="00000000" w:rsidRDefault="000D2CDF">
      <w:pPr>
        <w:pStyle w:val="pj"/>
      </w:pPr>
      <w:r>
        <w:rPr>
          <w:rStyle w:val="s0"/>
        </w:rPr>
        <w:t>22. ВТМП оказывается медицинскими организациями при наличии заключения о соответствии организации здравоохранения к предоставлению ВТМП (далее - Заключение).</w:t>
      </w:r>
    </w:p>
    <w:p w:rsidR="00000000" w:rsidRDefault="000D2CDF">
      <w:pPr>
        <w:pStyle w:val="pji"/>
      </w:pPr>
      <w:r>
        <w:rPr>
          <w:rStyle w:val="s3"/>
        </w:rPr>
        <w:t xml:space="preserve">См.: </w:t>
      </w:r>
      <w:hyperlink r:id="rId19" w:anchor="sub_id=100" w:history="1">
        <w:r>
          <w:rPr>
            <w:rStyle w:val="a4"/>
            <w:i/>
            <w:iCs/>
          </w:rPr>
          <w:t>руководство</w:t>
        </w:r>
      </w:hyperlink>
      <w:r>
        <w:rPr>
          <w:rStyle w:val="s3"/>
        </w:rPr>
        <w:t xml:space="preserve"> по выдаче заключения о соответствии организации здравоохранения к предоставлению высокотехнологичной медицинской помощи</w:t>
      </w:r>
    </w:p>
    <w:p w:rsidR="00000000" w:rsidRDefault="000D2CDF">
      <w:pPr>
        <w:pStyle w:val="pji"/>
      </w:pPr>
      <w:r>
        <w:rPr>
          <w:rStyle w:val="s3"/>
        </w:rPr>
        <w:t xml:space="preserve">Пункт 23 изложен в редакции </w:t>
      </w:r>
      <w:hyperlink r:id="rId20" w:anchor="sub_id=23" w:history="1">
        <w:r>
          <w:rPr>
            <w:rStyle w:val="a4"/>
            <w:i/>
            <w:iCs/>
          </w:rPr>
          <w:t>приказа</w:t>
        </w:r>
      </w:hyperlink>
      <w:r>
        <w:rPr>
          <w:rStyle w:val="s3"/>
        </w:rPr>
        <w:t xml:space="preserve"> Министра здравоохранения РК от 07.09.22 г. № ҚР ДСМ-95 (введен в действие с 25 сентября 2022 г.) (</w:t>
      </w:r>
      <w:hyperlink r:id="rId21" w:anchor="sub_id=2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0D2CDF">
      <w:pPr>
        <w:pStyle w:val="pj"/>
      </w:pPr>
      <w:r>
        <w:rPr>
          <w:rStyle w:val="s0"/>
        </w:rPr>
        <w:t>23. Дл</w:t>
      </w:r>
      <w:r>
        <w:rPr>
          <w:rStyle w:val="s0"/>
        </w:rPr>
        <w:t>я получения заключения организация здравоохранения подает заявку в территориальное подразделение государственного органа в сфере оказания медицинских услуг (помощи) (далее - Подразделение) в электронном виде в информационной системе управления ресурсами (д</w:t>
      </w:r>
      <w:r>
        <w:rPr>
          <w:rStyle w:val="s0"/>
        </w:rPr>
        <w:t xml:space="preserve">алее - ИС «СУР») по форме согласно </w:t>
      </w:r>
      <w:hyperlink w:anchor="sub1" w:history="1">
        <w:r>
          <w:rPr>
            <w:rStyle w:val="a4"/>
          </w:rPr>
          <w:t>приложению 1</w:t>
        </w:r>
      </w:hyperlink>
      <w:r>
        <w:rPr>
          <w:rStyle w:val="s0"/>
        </w:rPr>
        <w:t xml:space="preserve"> к настоящим Правилам (далее - приложение 1).</w:t>
      </w:r>
    </w:p>
    <w:p w:rsidR="00000000" w:rsidRDefault="000D2CDF">
      <w:pPr>
        <w:pStyle w:val="pji"/>
      </w:pPr>
      <w:r>
        <w:rPr>
          <w:rStyle w:val="s3"/>
        </w:rPr>
        <w:t xml:space="preserve">Пункт 24 изложен в редакции </w:t>
      </w:r>
      <w:hyperlink r:id="rId22" w:anchor="sub_id=23" w:history="1">
        <w:r>
          <w:rPr>
            <w:rStyle w:val="a4"/>
            <w:i/>
            <w:iCs/>
          </w:rPr>
          <w:t>приказа</w:t>
        </w:r>
      </w:hyperlink>
      <w:r>
        <w:rPr>
          <w:rStyle w:val="s3"/>
        </w:rPr>
        <w:t xml:space="preserve"> Министра здравоохран</w:t>
      </w:r>
      <w:r>
        <w:rPr>
          <w:rStyle w:val="s3"/>
        </w:rPr>
        <w:t>ения РК от 07.09.22 г. № ҚР ДСМ-95 (введен в действие с 25 сентября 2022 г.) (</w:t>
      </w:r>
      <w:hyperlink r:id="rId23" w:anchor="sub_id=24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0D2CDF">
      <w:pPr>
        <w:pStyle w:val="pj"/>
      </w:pPr>
      <w:r>
        <w:rPr>
          <w:rStyle w:val="s0"/>
        </w:rPr>
        <w:t>24. Организация здравоохранения, претендующая на предоставление ВТМП, в заявке у</w:t>
      </w:r>
      <w:r>
        <w:rPr>
          <w:rStyle w:val="s0"/>
        </w:rPr>
        <w:t xml:space="preserve">казывает сведения о соответствии критериям к оказанию заявляемого вида ВТМП (далее - критерии) по форме согласно </w:t>
      </w:r>
      <w:hyperlink w:anchor="sub2" w:history="1">
        <w:r>
          <w:rPr>
            <w:rStyle w:val="a4"/>
          </w:rPr>
          <w:t>приложению 2</w:t>
        </w:r>
      </w:hyperlink>
      <w:r>
        <w:rPr>
          <w:rStyle w:val="s0"/>
        </w:rPr>
        <w:t xml:space="preserve"> к настоящим Правилам.</w:t>
      </w:r>
    </w:p>
    <w:p w:rsidR="00000000" w:rsidRDefault="000D2CDF">
      <w:pPr>
        <w:pStyle w:val="pji"/>
      </w:pPr>
      <w:r>
        <w:rPr>
          <w:rStyle w:val="s3"/>
        </w:rPr>
        <w:t xml:space="preserve">Пункт 25 изложен в редакции </w:t>
      </w:r>
      <w:hyperlink r:id="rId24" w:anchor="sub_id=23" w:history="1">
        <w:r>
          <w:rPr>
            <w:rStyle w:val="a4"/>
            <w:i/>
            <w:iCs/>
          </w:rPr>
          <w:t>приказа</w:t>
        </w:r>
      </w:hyperlink>
      <w:r>
        <w:rPr>
          <w:rStyle w:val="s3"/>
        </w:rPr>
        <w:t xml:space="preserve"> Министра здравоохранения РК от 07.09.22 г. № ҚР ДСМ-95 (введен в действие с 25 сентября 2022 г.) (</w:t>
      </w:r>
      <w:hyperlink r:id="rId25" w:anchor="sub_id=25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0D2CDF">
      <w:pPr>
        <w:pStyle w:val="pj"/>
      </w:pPr>
      <w:r>
        <w:rPr>
          <w:rStyle w:val="s0"/>
        </w:rPr>
        <w:t>25. Подразделение проводи</w:t>
      </w:r>
      <w:r>
        <w:rPr>
          <w:rStyle w:val="s0"/>
        </w:rPr>
        <w:t>т оценку соответствия организации здравоохранения критериям в течение 30 календарных дней со дня получения заявки.</w:t>
      </w:r>
    </w:p>
    <w:p w:rsidR="00000000" w:rsidRDefault="000D2CDF">
      <w:pPr>
        <w:pStyle w:val="pj"/>
      </w:pPr>
      <w:r>
        <w:rPr>
          <w:rStyle w:val="s0"/>
        </w:rPr>
        <w:t xml:space="preserve">В случае соответствия организации здравоохранения критериям Подразделение выдает заключение по форме согласно </w:t>
      </w:r>
      <w:hyperlink w:anchor="sub3" w:history="1">
        <w:r>
          <w:rPr>
            <w:rStyle w:val="a4"/>
          </w:rPr>
          <w:t>приложению 3</w:t>
        </w:r>
      </w:hyperlink>
      <w:r>
        <w:rPr>
          <w:rStyle w:val="s0"/>
        </w:rPr>
        <w:t xml:space="preserve"> к настоящим Правилам сроком на 3 (три) года.</w:t>
      </w:r>
    </w:p>
    <w:p w:rsidR="00000000" w:rsidRDefault="000D2CDF">
      <w:pPr>
        <w:pStyle w:val="pj"/>
      </w:pPr>
      <w:r>
        <w:rPr>
          <w:rStyle w:val="s0"/>
        </w:rPr>
        <w:t>Не позднее 2 (двух) месяцев до истечения срока действия организация здравоохранения подает заявку на получение нового заключения.</w:t>
      </w:r>
    </w:p>
    <w:p w:rsidR="00000000" w:rsidRDefault="000D2CDF">
      <w:pPr>
        <w:pStyle w:val="pji"/>
      </w:pPr>
      <w:r>
        <w:rPr>
          <w:rStyle w:val="s3"/>
        </w:rPr>
        <w:t xml:space="preserve">Пункт 26 изложен в редакции </w:t>
      </w:r>
      <w:hyperlink r:id="rId26" w:anchor="sub_id=23" w:history="1">
        <w:r>
          <w:rPr>
            <w:rStyle w:val="a4"/>
            <w:i/>
            <w:iCs/>
          </w:rPr>
          <w:t>приказа</w:t>
        </w:r>
      </w:hyperlink>
      <w:r>
        <w:rPr>
          <w:rStyle w:val="s3"/>
        </w:rPr>
        <w:t xml:space="preserve"> Министра здравоохранения РК от 07.09.22 г. № ҚР ДСМ-95 (введен в действие с 25 сентября 2022 г.) (</w:t>
      </w:r>
      <w:hyperlink r:id="rId27" w:anchor="sub_id=26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0D2CDF">
      <w:pPr>
        <w:pStyle w:val="pj"/>
      </w:pPr>
      <w:r>
        <w:rPr>
          <w:rStyle w:val="s0"/>
        </w:rPr>
        <w:t>26. Полученн</w:t>
      </w:r>
      <w:r>
        <w:rPr>
          <w:rStyle w:val="s0"/>
        </w:rPr>
        <w:t>ые в соответствии с настоящими Правилами заключения переоформляются на организации здравоохранения, планирующие и (или) осуществляющие деятельность с сохранением производственной базы и профиля деятельности в случаях: реорганизации, изменения организационн</w:t>
      </w:r>
      <w:r>
        <w:rPr>
          <w:rStyle w:val="s0"/>
        </w:rPr>
        <w:t>о-правовой формы, смены юридического лица, передачи объекта в доверительное управление, подтвержденное уполномоченным органом или местными органами государственного управления здравоохранением.</w:t>
      </w:r>
    </w:p>
    <w:p w:rsidR="00000000" w:rsidRDefault="000D2CDF">
      <w:pPr>
        <w:pStyle w:val="pji"/>
      </w:pPr>
      <w:r>
        <w:rPr>
          <w:rStyle w:val="s3"/>
        </w:rPr>
        <w:t xml:space="preserve">Пункт 27 изложен в редакции </w:t>
      </w:r>
      <w:hyperlink r:id="rId28" w:anchor="sub_id=23" w:history="1">
        <w:r>
          <w:rPr>
            <w:rStyle w:val="a4"/>
            <w:i/>
            <w:iCs/>
          </w:rPr>
          <w:t>приказа</w:t>
        </w:r>
      </w:hyperlink>
      <w:r>
        <w:rPr>
          <w:rStyle w:val="s3"/>
        </w:rPr>
        <w:t xml:space="preserve"> Министра здравоохранения РК от 07.09.22 г. № ҚР ДСМ-95 (введен в действие с 25 сентября 2022 г.) (</w:t>
      </w:r>
      <w:hyperlink r:id="rId29" w:anchor="sub_id=27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0D2CDF">
      <w:pPr>
        <w:pStyle w:val="pj"/>
      </w:pPr>
      <w:r>
        <w:rPr>
          <w:rStyle w:val="s0"/>
        </w:rPr>
        <w:t>27. Св</w:t>
      </w:r>
      <w:r>
        <w:rPr>
          <w:rStyle w:val="s0"/>
        </w:rPr>
        <w:t>едения о заключении вносятся в ИС «СУР». Заключение выдается за подписью первого руководителя Подразделения и (или) лица, исполняющего его обязанности.</w:t>
      </w:r>
    </w:p>
    <w:p w:rsidR="00000000" w:rsidRDefault="000D2CDF">
      <w:pPr>
        <w:pStyle w:val="pji"/>
      </w:pPr>
      <w:r>
        <w:rPr>
          <w:rStyle w:val="s3"/>
        </w:rPr>
        <w:t xml:space="preserve">Пункт 28 изложен в редакции </w:t>
      </w:r>
      <w:hyperlink r:id="rId30" w:anchor="sub_id=23" w:history="1">
        <w:r>
          <w:rPr>
            <w:rStyle w:val="a4"/>
            <w:i/>
            <w:iCs/>
          </w:rPr>
          <w:t>приказа</w:t>
        </w:r>
      </w:hyperlink>
      <w:r>
        <w:rPr>
          <w:rStyle w:val="s3"/>
        </w:rPr>
        <w:t xml:space="preserve"> Министра здравоохранения РК от 07.09.22 г. № ҚР ДСМ-95 (введен в действие с 25 сентября 2022 г.) (</w:t>
      </w:r>
      <w:hyperlink r:id="rId31" w:anchor="sub_id=28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0D2CDF">
      <w:pPr>
        <w:pStyle w:val="pj"/>
      </w:pPr>
      <w:r>
        <w:rPr>
          <w:rStyle w:val="s0"/>
        </w:rPr>
        <w:t>28. Организация здравоохранения получившее полож</w:t>
      </w:r>
      <w:r>
        <w:rPr>
          <w:rStyle w:val="s0"/>
        </w:rPr>
        <w:t>ительное Заключение Подразделения направляет копию заключения в ФСМС.</w:t>
      </w:r>
    </w:p>
    <w:p w:rsidR="00000000" w:rsidRDefault="000D2CDF">
      <w:pPr>
        <w:pStyle w:val="pj"/>
      </w:pPr>
      <w:r>
        <w:rPr>
          <w:rStyle w:val="s0"/>
        </w:rPr>
        <w:t>29. Организация здравоохранения в случае увольнения (перевода на другую должность) или замены специалиста, допущенного к оказанию ВТМП на вновь прибывшего, а также в случае возникновения</w:t>
      </w:r>
      <w:r>
        <w:rPr>
          <w:rStyle w:val="s0"/>
        </w:rPr>
        <w:t xml:space="preserve"> неисправности заявленного медицинского изделия, требующего длительного (более 3-х месяцев) ремонта или его замены, в течение десяти рабочих дней актуализирует сведения в ИС «СУР».</w:t>
      </w:r>
    </w:p>
    <w:p w:rsidR="00000000" w:rsidRDefault="000D2CDF">
      <w:pPr>
        <w:pStyle w:val="pji"/>
      </w:pPr>
      <w:r>
        <w:rPr>
          <w:rStyle w:val="s3"/>
        </w:rPr>
        <w:t xml:space="preserve">Пункт 30 изложен в редакции </w:t>
      </w:r>
      <w:hyperlink r:id="rId32" w:anchor="sub_id=23" w:history="1">
        <w:r>
          <w:rPr>
            <w:rStyle w:val="a4"/>
            <w:i/>
            <w:iCs/>
          </w:rPr>
          <w:t>приказа</w:t>
        </w:r>
      </w:hyperlink>
      <w:r>
        <w:rPr>
          <w:rStyle w:val="s3"/>
        </w:rPr>
        <w:t xml:space="preserve"> Министра здравоохранения РК от 07.09.22 г. № ҚР ДСМ-95 (введен в действие с 25 сентября 2022 г.) (</w:t>
      </w:r>
      <w:hyperlink r:id="rId33" w:anchor="sub_id=3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0D2CDF">
      <w:pPr>
        <w:pStyle w:val="pj"/>
      </w:pPr>
      <w:r>
        <w:rPr>
          <w:rStyle w:val="s0"/>
        </w:rPr>
        <w:t>30. В случае измене</w:t>
      </w:r>
      <w:r>
        <w:rPr>
          <w:rStyle w:val="s0"/>
        </w:rPr>
        <w:t>ния кода или наименования ВТМП Подразделение на основании заявки организации здравоохранения, претендующей на предоставление ВТМП, при соответствии критериям переоформляет заключение в соответствии с новым кодом или наименованием в течение 30 календарных д</w:t>
      </w:r>
      <w:r>
        <w:rPr>
          <w:rStyle w:val="s0"/>
        </w:rPr>
        <w:t>ней с момента поступления заявки.</w:t>
      </w:r>
    </w:p>
    <w:p w:rsidR="00000000" w:rsidRDefault="000D2CDF">
      <w:pPr>
        <w:pStyle w:val="pj"/>
      </w:pPr>
      <w:r>
        <w:rPr>
          <w:rStyle w:val="s0"/>
        </w:rPr>
        <w:t>31. Организация здравоохранения по месту прикрепления пациента при его обращении на основании заключения профильного специалиста направляет документы пациента в комиссию по высокотехнологичной медицинской помощи (далее - К</w:t>
      </w:r>
      <w:r>
        <w:rPr>
          <w:rStyle w:val="s0"/>
        </w:rPr>
        <w:t>омиссия ВТМП).</w:t>
      </w:r>
    </w:p>
    <w:p w:rsidR="00000000" w:rsidRDefault="000D2CDF">
      <w:pPr>
        <w:pStyle w:val="pj"/>
      </w:pPr>
      <w:r>
        <w:rPr>
          <w:rStyle w:val="s0"/>
        </w:rPr>
        <w:t>Организация здравоохранения по месту прикрепления пациента информирует его о возможности альтернативного выбора организации здравоохранения, предоставляющей ВТМП по соответствующему профилю.</w:t>
      </w:r>
    </w:p>
    <w:p w:rsidR="00000000" w:rsidRDefault="000D2CDF">
      <w:pPr>
        <w:pStyle w:val="pj"/>
      </w:pPr>
      <w:r>
        <w:rPr>
          <w:rStyle w:val="s0"/>
        </w:rPr>
        <w:t>32. Комиссия ВТМП создается руководителем местного органа государственного управления здравоохранения из профильных специалистов для решения вопроса направления пациента в организацию здравоохранения, предоставляющую ВТМП.</w:t>
      </w:r>
    </w:p>
    <w:p w:rsidR="00000000" w:rsidRDefault="000D2CDF">
      <w:pPr>
        <w:pStyle w:val="pj"/>
      </w:pPr>
      <w:r>
        <w:rPr>
          <w:rStyle w:val="s0"/>
        </w:rPr>
        <w:t>33. Организация здравоохранения п</w:t>
      </w:r>
      <w:r>
        <w:rPr>
          <w:rStyle w:val="s0"/>
        </w:rPr>
        <w:t>о месту прикрепления пациента направляет пакет документов пациента в бумажном или электронном виде на рассмотрение Комиссии ВТМП.</w:t>
      </w:r>
    </w:p>
    <w:p w:rsidR="00000000" w:rsidRDefault="000D2CDF">
      <w:pPr>
        <w:pStyle w:val="pj"/>
      </w:pPr>
      <w:r>
        <w:rPr>
          <w:rStyle w:val="s0"/>
        </w:rPr>
        <w:t>34. Пакет документов, предоставляемый Комиссии ВТМП, включает в себя:</w:t>
      </w:r>
    </w:p>
    <w:p w:rsidR="00000000" w:rsidRDefault="000D2CDF">
      <w:pPr>
        <w:pStyle w:val="pj"/>
      </w:pPr>
      <w:r>
        <w:rPr>
          <w:rStyle w:val="s0"/>
        </w:rPr>
        <w:t>1) копию документа, удостоверяющего личность пациента;</w:t>
      </w:r>
    </w:p>
    <w:p w:rsidR="00000000" w:rsidRDefault="000D2CDF">
      <w:pPr>
        <w:pStyle w:val="pj"/>
      </w:pPr>
      <w:r>
        <w:rPr>
          <w:rStyle w:val="s0"/>
        </w:rPr>
        <w:t>2</w:t>
      </w:r>
      <w:r>
        <w:rPr>
          <w:rStyle w:val="s0"/>
        </w:rPr>
        <w:t>) направление в медицинскую организацию на госпитализацию в стационар и (или) в дневной стационар;</w:t>
      </w:r>
    </w:p>
    <w:p w:rsidR="00000000" w:rsidRDefault="000D2CDF">
      <w:pPr>
        <w:pStyle w:val="pj"/>
      </w:pPr>
      <w:r>
        <w:rPr>
          <w:rStyle w:val="s0"/>
        </w:rPr>
        <w:t>3) выписку медицинской карты амбулаторного пациента или медицинской карты стационарного больного с указанием клинического диагноза, заверенную подписями леча</w:t>
      </w:r>
      <w:r>
        <w:rPr>
          <w:rStyle w:val="s0"/>
        </w:rPr>
        <w:t>щего врача, заведующего отделением и заместителя главного врача по лечебно-профилактической работе, а также печатью организации здравоохранения;</w:t>
      </w:r>
    </w:p>
    <w:p w:rsidR="00000000" w:rsidRDefault="000D2CDF">
      <w:pPr>
        <w:pStyle w:val="pj"/>
      </w:pPr>
      <w:r>
        <w:rPr>
          <w:rStyle w:val="s0"/>
        </w:rPr>
        <w:t>4) результаты клинико-диагностических (лабораторные, инструментальные и функциональные) исследований, консультации профильных специалистов согласно клинических протоколов диагностики и лечения.</w:t>
      </w:r>
    </w:p>
    <w:p w:rsidR="00000000" w:rsidRDefault="000D2CDF">
      <w:pPr>
        <w:pStyle w:val="pj"/>
      </w:pPr>
      <w:r>
        <w:rPr>
          <w:rStyle w:val="s0"/>
        </w:rPr>
        <w:t>35. Комиссия ВТМП:</w:t>
      </w:r>
    </w:p>
    <w:p w:rsidR="00000000" w:rsidRDefault="000D2CDF">
      <w:pPr>
        <w:pStyle w:val="pj"/>
      </w:pPr>
      <w:r>
        <w:rPr>
          <w:rStyle w:val="s0"/>
        </w:rPr>
        <w:t xml:space="preserve">1) рассматривает пакет документов пациента </w:t>
      </w:r>
      <w:r>
        <w:rPr>
          <w:rStyle w:val="s0"/>
        </w:rPr>
        <w:t>заочно, в течение двух рабочих дней с момента поступления;</w:t>
      </w:r>
    </w:p>
    <w:p w:rsidR="00000000" w:rsidRDefault="000D2CDF">
      <w:pPr>
        <w:pStyle w:val="pj"/>
      </w:pPr>
      <w:r>
        <w:rPr>
          <w:rStyle w:val="s0"/>
        </w:rPr>
        <w:t>2) определяет обоснованность направления пациента в организацию здравоохранения, предоставляющую ВТМП;</w:t>
      </w:r>
    </w:p>
    <w:p w:rsidR="00000000" w:rsidRDefault="000D2CDF">
      <w:pPr>
        <w:pStyle w:val="pj"/>
      </w:pPr>
      <w:r>
        <w:rPr>
          <w:rStyle w:val="s0"/>
        </w:rPr>
        <w:t>3) принимает решение, оформляемое в виде протокола.</w:t>
      </w:r>
    </w:p>
    <w:p w:rsidR="00000000" w:rsidRDefault="000D2CDF">
      <w:pPr>
        <w:pStyle w:val="pj"/>
      </w:pPr>
      <w:r>
        <w:rPr>
          <w:rStyle w:val="s0"/>
        </w:rPr>
        <w:t>36. При принятии положительного решения Ко</w:t>
      </w:r>
      <w:r>
        <w:rPr>
          <w:rStyle w:val="s0"/>
        </w:rPr>
        <w:t>миссия ВТМП регистрирует направление на госпитализацию в Портале «Бюро госпитализации» (далее - Портал) с прикреплением пакета документов пациента.</w:t>
      </w:r>
    </w:p>
    <w:p w:rsidR="00000000" w:rsidRDefault="000D2CDF">
      <w:pPr>
        <w:pStyle w:val="pj"/>
      </w:pPr>
      <w:r>
        <w:rPr>
          <w:rStyle w:val="s0"/>
        </w:rPr>
        <w:t>37. Направление в медицинскую организацию на госпитализацию, сформированное в электронном формате, пациент п</w:t>
      </w:r>
      <w:r>
        <w:rPr>
          <w:rStyle w:val="s0"/>
        </w:rPr>
        <w:t>олучает:</w:t>
      </w:r>
    </w:p>
    <w:p w:rsidR="00000000" w:rsidRDefault="000D2CDF">
      <w:pPr>
        <w:pStyle w:val="pj"/>
      </w:pPr>
      <w:r>
        <w:rPr>
          <w:rStyle w:val="s0"/>
        </w:rPr>
        <w:t>1) на веб-портале;</w:t>
      </w:r>
    </w:p>
    <w:p w:rsidR="00000000" w:rsidRDefault="000D2CDF">
      <w:pPr>
        <w:pStyle w:val="pj"/>
      </w:pPr>
      <w:r>
        <w:rPr>
          <w:rStyle w:val="s0"/>
        </w:rPr>
        <w:t>2) в приемном покое при госпитализации в организацию здравоохранения, предоставляющую ВТМП;</w:t>
      </w:r>
    </w:p>
    <w:p w:rsidR="00000000" w:rsidRDefault="000D2CDF">
      <w:pPr>
        <w:pStyle w:val="pj"/>
      </w:pPr>
      <w:r>
        <w:rPr>
          <w:rStyle w:val="s0"/>
        </w:rPr>
        <w:t>3) по запросу в организации здравоохранения по месту прикрепления.</w:t>
      </w:r>
    </w:p>
    <w:p w:rsidR="00000000" w:rsidRDefault="000D2CDF">
      <w:pPr>
        <w:pStyle w:val="pj"/>
      </w:pPr>
      <w:r>
        <w:rPr>
          <w:rStyle w:val="s0"/>
        </w:rPr>
        <w:t>38. Организация здравоохранения, предоставляющая ВТМП, в Портале расс</w:t>
      </w:r>
      <w:r>
        <w:rPr>
          <w:rStyle w:val="s0"/>
        </w:rPr>
        <w:t>матривает поступившее направление на госпитализацию с документами пациента в течение двух рабочих дней с момента поступления и определяет дату госпитализации в стационар.</w:t>
      </w:r>
    </w:p>
    <w:p w:rsidR="00000000" w:rsidRDefault="000D2CDF">
      <w:pPr>
        <w:pStyle w:val="pj"/>
      </w:pPr>
      <w:r>
        <w:rPr>
          <w:rStyle w:val="s0"/>
        </w:rPr>
        <w:t>39. Организация здравоохранения по месту прикрепления пациента просматривает в Портал</w:t>
      </w:r>
      <w:r>
        <w:rPr>
          <w:rStyle w:val="s0"/>
        </w:rPr>
        <w:t>е дату госпитализации в направлении, установленную организацией здравоохранения, предоставляющей ВТМП и в течение одного рабочего дня информирует пациента о дате госпитализации в стационар.</w:t>
      </w:r>
    </w:p>
    <w:p w:rsidR="00000000" w:rsidRDefault="000D2CDF">
      <w:pPr>
        <w:pStyle w:val="pj"/>
      </w:pPr>
      <w:r>
        <w:rPr>
          <w:rStyle w:val="s0"/>
        </w:rPr>
        <w:t>Информирование пациента о дате госпитализации в организацию, предо</w:t>
      </w:r>
      <w:r>
        <w:rPr>
          <w:rStyle w:val="s0"/>
        </w:rPr>
        <w:t>ставляющую ВТМП, осуществляется путем:</w:t>
      </w:r>
    </w:p>
    <w:p w:rsidR="00000000" w:rsidRDefault="000D2CDF">
      <w:pPr>
        <w:pStyle w:val="pj"/>
      </w:pPr>
      <w:r>
        <w:rPr>
          <w:rStyle w:val="s0"/>
        </w:rPr>
        <w:t>1) устного оповещения;</w:t>
      </w:r>
    </w:p>
    <w:p w:rsidR="00000000" w:rsidRDefault="000D2CDF">
      <w:pPr>
        <w:pStyle w:val="pj"/>
      </w:pPr>
      <w:r>
        <w:rPr>
          <w:rStyle w:val="s0"/>
        </w:rPr>
        <w:t>2) sms-оповещения;</w:t>
      </w:r>
    </w:p>
    <w:p w:rsidR="00000000" w:rsidRDefault="000D2CDF">
      <w:pPr>
        <w:pStyle w:val="pj"/>
      </w:pPr>
      <w:r>
        <w:rPr>
          <w:rStyle w:val="s0"/>
        </w:rPr>
        <w:t>3) электронного оповещения в кабинете пользователя;</w:t>
      </w:r>
    </w:p>
    <w:p w:rsidR="00000000" w:rsidRDefault="000D2CDF">
      <w:pPr>
        <w:pStyle w:val="pj"/>
      </w:pPr>
      <w:r>
        <w:rPr>
          <w:rStyle w:val="s0"/>
        </w:rPr>
        <w:t>4) в медицинских информационных системах, в том числе с использованием мобильных приложений.</w:t>
      </w:r>
    </w:p>
    <w:p w:rsidR="00000000" w:rsidRDefault="000D2CDF">
      <w:pPr>
        <w:pStyle w:val="pj"/>
      </w:pPr>
      <w:r>
        <w:rPr>
          <w:rStyle w:val="s0"/>
        </w:rPr>
        <w:t>40. В случае нахождения пациен</w:t>
      </w:r>
      <w:r>
        <w:rPr>
          <w:rStyle w:val="s0"/>
        </w:rPr>
        <w:t>та на стационарном лечении в организации здравоохранения, при наличии медицинских показаний для оказания пациенту ВТМП, лечащий врач совместно с заведующим отделением или заместителем главного врача по лечебной работе данной организации здравоохранения, на</w:t>
      </w:r>
      <w:r>
        <w:rPr>
          <w:rStyle w:val="s0"/>
        </w:rPr>
        <w:t>правляет электронной почтой (сканированную форму) выписку из медицинской карты стационарного больного на рассмотрение Комиссии ВТМП.</w:t>
      </w:r>
    </w:p>
    <w:p w:rsidR="00000000" w:rsidRDefault="000D2CDF">
      <w:pPr>
        <w:pStyle w:val="pj"/>
      </w:pPr>
      <w:r>
        <w:rPr>
          <w:rStyle w:val="s0"/>
        </w:rPr>
        <w:t>При принятии положительного решения об оказании ВТМП пациенту, находящемуся в организации здравоохранения, Комиссия ВТМП ре</w:t>
      </w:r>
      <w:r>
        <w:rPr>
          <w:rStyle w:val="s0"/>
        </w:rPr>
        <w:t>гистрирует направление в Портале.</w:t>
      </w:r>
    </w:p>
    <w:p w:rsidR="00000000" w:rsidRDefault="000D2CDF">
      <w:pPr>
        <w:pStyle w:val="pj"/>
      </w:pPr>
      <w:r>
        <w:rPr>
          <w:rStyle w:val="s0"/>
        </w:rPr>
        <w:t>При принятии отрицательного решения об оказании ВТМП пациенту, находящемуся в организации здравоохранения, Комиссия ВТМП регистрирует отказ с указанием основании в журнале учета приема больных и отказов в госпитализации по</w:t>
      </w:r>
      <w:r>
        <w:rPr>
          <w:rStyle w:val="s0"/>
        </w:rPr>
        <w:t xml:space="preserve"> форме, утвержденной в соответствии </w:t>
      </w:r>
      <w:hyperlink r:id="rId34" w:anchor="sub_id=70031" w:history="1">
        <w:r>
          <w:rPr>
            <w:rStyle w:val="a4"/>
          </w:rPr>
          <w:t>подпунктом 31) статьи 7</w:t>
        </w:r>
      </w:hyperlink>
      <w:r>
        <w:rPr>
          <w:rStyle w:val="s0"/>
        </w:rPr>
        <w:t xml:space="preserve"> Кодекса и реализованной в Портале в электронном формате.</w:t>
      </w:r>
    </w:p>
    <w:p w:rsidR="00000000" w:rsidRDefault="000D2CDF">
      <w:pPr>
        <w:pStyle w:val="pj"/>
      </w:pPr>
      <w:r>
        <w:rPr>
          <w:rStyle w:val="s0"/>
        </w:rPr>
        <w:t>Комиссия ВТМП принимает отрицательное решение:</w:t>
      </w:r>
    </w:p>
    <w:p w:rsidR="00000000" w:rsidRDefault="000D2CDF">
      <w:pPr>
        <w:pStyle w:val="pj"/>
      </w:pPr>
      <w:r>
        <w:rPr>
          <w:rStyle w:val="s0"/>
        </w:rPr>
        <w:t>1) в случ</w:t>
      </w:r>
      <w:r>
        <w:rPr>
          <w:rStyle w:val="s0"/>
        </w:rPr>
        <w:t>ае отсутствия показаний к ВТМП в соответствии со стандартами организации медицинской помощи и клиническими протоколами;</w:t>
      </w:r>
    </w:p>
    <w:p w:rsidR="00000000" w:rsidRDefault="000D2CDF">
      <w:pPr>
        <w:pStyle w:val="pj"/>
      </w:pPr>
      <w:r>
        <w:rPr>
          <w:rStyle w:val="s0"/>
        </w:rPr>
        <w:t>2) в случае сдачи неполного пакета документов в соответствии с пунктом 33 настоящих Правил.</w:t>
      </w:r>
    </w:p>
    <w:p w:rsidR="00000000" w:rsidRDefault="000D2CDF">
      <w:pPr>
        <w:pStyle w:val="pj"/>
      </w:pPr>
      <w:r>
        <w:rPr>
          <w:rStyle w:val="s0"/>
        </w:rPr>
        <w:t>3) при установлении недостоверности представленных документов.</w:t>
      </w:r>
    </w:p>
    <w:p w:rsidR="00000000" w:rsidRDefault="000D2CDF">
      <w:pPr>
        <w:pStyle w:val="pj"/>
      </w:pPr>
      <w:r>
        <w:rPr>
          <w:rStyle w:val="s0"/>
        </w:rPr>
        <w:t>41. По окончании оказания ВТМП, организация здравоохранения, выполнившая ВТМП, направляет в организацию здравоохранения по месту прикрепления пациента выписной эпикриз пациента с рекомендациями</w:t>
      </w:r>
      <w:r>
        <w:rPr>
          <w:rStyle w:val="s0"/>
        </w:rPr>
        <w:t xml:space="preserve"> дальнейшего ведения, в том числе с планом совместного динамического наблюдения эффективности, проведенной ВТМП.</w:t>
      </w:r>
    </w:p>
    <w:p w:rsidR="00000000" w:rsidRDefault="000D2CDF">
      <w:pPr>
        <w:pStyle w:val="pj"/>
      </w:pPr>
      <w:r>
        <w:rPr>
          <w:rStyle w:val="s0"/>
        </w:rPr>
        <w:t>42. Организация здравоохранения по месту прикрепления пациента проводит динамическое наблюдение состояния пациента после оказания ВТМП (наличие</w:t>
      </w:r>
      <w:r>
        <w:rPr>
          <w:rStyle w:val="s0"/>
        </w:rPr>
        <w:t xml:space="preserve"> осложнений, инвалидность, выживаемость в течение одного года после проведенной операции, летальные исходы) и в первом квартале следующего за отчетным годом, предоставляет отчет в местные органы государственного управления здравоохранения.</w:t>
      </w:r>
    </w:p>
    <w:p w:rsidR="00000000" w:rsidRDefault="000D2CDF">
      <w:pPr>
        <w:pStyle w:val="pj"/>
      </w:pPr>
      <w:r>
        <w:rPr>
          <w:rStyle w:val="s0"/>
        </w:rPr>
        <w:t> </w:t>
      </w:r>
    </w:p>
    <w:p w:rsidR="00000000" w:rsidRDefault="000D2CDF">
      <w:pPr>
        <w:pStyle w:val="p"/>
      </w:pPr>
      <w:bookmarkStart w:id="2" w:name="SUB1"/>
      <w:bookmarkEnd w:id="2"/>
      <w:r>
        <w:rPr>
          <w:rStyle w:val="s0"/>
        </w:rPr>
        <w:t> </w:t>
      </w:r>
    </w:p>
    <w:p w:rsidR="00000000" w:rsidRDefault="000D2CDF">
      <w:pPr>
        <w:pStyle w:val="pr"/>
      </w:pPr>
      <w:r>
        <w:rPr>
          <w:rStyle w:val="s0"/>
        </w:rPr>
        <w:t>Приложение 1</w:t>
      </w:r>
    </w:p>
    <w:p w:rsidR="00000000" w:rsidRDefault="000D2CDF">
      <w:pPr>
        <w:pStyle w:val="pr"/>
      </w:pPr>
      <w:r>
        <w:rPr>
          <w:rStyle w:val="s0"/>
        </w:rPr>
        <w:t xml:space="preserve">к </w:t>
      </w:r>
      <w:hyperlink w:anchor="sub100" w:history="1">
        <w:r>
          <w:rPr>
            <w:rStyle w:val="a4"/>
          </w:rPr>
          <w:t>Правилам</w:t>
        </w:r>
      </w:hyperlink>
      <w:r>
        <w:rPr>
          <w:rStyle w:val="s0"/>
        </w:rPr>
        <w:t xml:space="preserve"> оказания</w:t>
      </w:r>
    </w:p>
    <w:p w:rsidR="00000000" w:rsidRDefault="000D2CDF">
      <w:pPr>
        <w:pStyle w:val="pr"/>
      </w:pPr>
      <w:r>
        <w:rPr>
          <w:rStyle w:val="s0"/>
        </w:rPr>
        <w:t>специализированной, в том</w:t>
      </w:r>
    </w:p>
    <w:p w:rsidR="00000000" w:rsidRDefault="000D2CDF">
      <w:pPr>
        <w:pStyle w:val="pr"/>
      </w:pPr>
      <w:r>
        <w:rPr>
          <w:rStyle w:val="s0"/>
        </w:rPr>
        <w:t>числе высокотехнологичной</w:t>
      </w:r>
    </w:p>
    <w:p w:rsidR="00000000" w:rsidRDefault="000D2CDF">
      <w:pPr>
        <w:pStyle w:val="pr"/>
      </w:pPr>
      <w:r>
        <w:rPr>
          <w:rStyle w:val="s0"/>
        </w:rPr>
        <w:t>медицинской помощи</w:t>
      </w:r>
    </w:p>
    <w:p w:rsidR="00000000" w:rsidRDefault="000D2CDF">
      <w:pPr>
        <w:pStyle w:val="pr"/>
      </w:pPr>
      <w:r>
        <w:rPr>
          <w:rStyle w:val="s0"/>
        </w:rPr>
        <w:t> </w:t>
      </w:r>
    </w:p>
    <w:p w:rsidR="00000000" w:rsidRDefault="000D2CDF">
      <w:pPr>
        <w:pStyle w:val="pr"/>
      </w:pPr>
      <w:r>
        <w:rPr>
          <w:rStyle w:val="s0"/>
        </w:rPr>
        <w:t> </w:t>
      </w:r>
    </w:p>
    <w:p w:rsidR="00000000" w:rsidRDefault="000D2CDF">
      <w:pPr>
        <w:pStyle w:val="pr"/>
      </w:pPr>
      <w:r>
        <w:rPr>
          <w:rStyle w:val="s0"/>
        </w:rPr>
        <w:t>Форма</w:t>
      </w:r>
    </w:p>
    <w:p w:rsidR="00000000" w:rsidRDefault="000D2CDF">
      <w:pPr>
        <w:pStyle w:val="pr"/>
      </w:pPr>
      <w:r>
        <w:rPr>
          <w:rStyle w:val="s0"/>
        </w:rPr>
        <w:t> </w:t>
      </w:r>
    </w:p>
    <w:p w:rsidR="00000000" w:rsidRDefault="000D2CDF">
      <w:pPr>
        <w:pStyle w:val="pc"/>
      </w:pPr>
      <w:r>
        <w:rPr>
          <w:rStyle w:val="s1"/>
        </w:rPr>
        <w:t>Заявка на соответствие организации здравоохранения к предоставлению высокотехнологичных медицинских помощи (далее - ВТМП) н</w:t>
      </w:r>
      <w:r>
        <w:rPr>
          <w:rStyle w:val="s1"/>
        </w:rPr>
        <w:t>а _______ год</w:t>
      </w:r>
    </w:p>
    <w:p w:rsidR="00000000" w:rsidRDefault="000D2CDF">
      <w:pPr>
        <w:pStyle w:val="pc"/>
      </w:pPr>
      <w:r>
        <w:rPr>
          <w:rStyle w:val="s1"/>
        </w:rPr>
        <w:t> </w:t>
      </w:r>
    </w:p>
    <w:p w:rsidR="00000000" w:rsidRDefault="000D2CDF">
      <w:pPr>
        <w:pStyle w:val="pc"/>
      </w:pPr>
      <w:r>
        <w:rPr>
          <w:rStyle w:val="s1"/>
        </w:rPr>
        <w:t>Организация здравоохранения</w:t>
      </w:r>
      <w:r>
        <w:rPr>
          <w:rStyle w:val="s1"/>
        </w:rPr>
        <w:br/>
        <w:t>____________________________________________</w:t>
      </w:r>
      <w:r>
        <w:rPr>
          <w:rStyle w:val="s1"/>
        </w:rPr>
        <w:br/>
        <w:t>(полное юридическое наименование)</w:t>
      </w:r>
    </w:p>
    <w:p w:rsidR="00000000" w:rsidRDefault="000D2CDF">
      <w:pPr>
        <w:pStyle w:val="pj"/>
      </w:pPr>
      <w:r>
        <w:rPr>
          <w:rStyle w:val="s0"/>
        </w:rPr>
        <w:t> </w:t>
      </w:r>
    </w:p>
    <w:p w:rsidR="00000000" w:rsidRDefault="000D2CDF">
      <w:pPr>
        <w:pStyle w:val="pj"/>
      </w:pPr>
      <w:r>
        <w:rPr>
          <w:rStyle w:val="s0"/>
        </w:rPr>
        <w:t>Просит допустить к предоставлению ВТМП:</w:t>
      </w:r>
    </w:p>
    <w:p w:rsidR="00000000" w:rsidRDefault="000D2CDF">
      <w:pPr>
        <w:pStyle w:val="pj"/>
      </w:pPr>
      <w:r>
        <w:rPr>
          <w:rStyle w:val="s0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5"/>
        <w:gridCol w:w="619"/>
        <w:gridCol w:w="1043"/>
        <w:gridCol w:w="1749"/>
        <w:gridCol w:w="3160"/>
        <w:gridCol w:w="2555"/>
      </w:tblGrid>
      <w:tr w:rsidR="00000000">
        <w:trPr>
          <w:jc w:val="center"/>
        </w:trPr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2CDF">
            <w:pPr>
              <w:pStyle w:val="pc"/>
            </w:pPr>
            <w:r>
              <w:t>№</w:t>
            </w:r>
          </w:p>
        </w:tc>
        <w:tc>
          <w:tcPr>
            <w:tcW w:w="2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2CDF">
            <w:pPr>
              <w:pStyle w:val="pc"/>
            </w:pPr>
            <w:r>
              <w:t>Код</w:t>
            </w:r>
          </w:p>
        </w:tc>
        <w:tc>
          <w:tcPr>
            <w:tcW w:w="5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2CDF">
            <w:pPr>
              <w:pStyle w:val="pc"/>
            </w:pPr>
            <w:r>
              <w:t>Вид ВТМП</w:t>
            </w:r>
          </w:p>
        </w:tc>
        <w:tc>
          <w:tcPr>
            <w:tcW w:w="9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2CDF">
            <w:pPr>
              <w:pStyle w:val="pc"/>
            </w:pPr>
            <w:r>
              <w:t>Сведения о кадрах</w:t>
            </w:r>
          </w:p>
        </w:tc>
        <w:tc>
          <w:tcPr>
            <w:tcW w:w="16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2CDF">
            <w:pPr>
              <w:pStyle w:val="pc"/>
            </w:pPr>
            <w:r>
              <w:t>Сведения о медицинских изделиях</w:t>
            </w:r>
          </w:p>
        </w:tc>
        <w:tc>
          <w:tcPr>
            <w:tcW w:w="13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2CDF">
            <w:pPr>
              <w:pStyle w:val="pc"/>
            </w:pPr>
            <w:r>
              <w:t>Планируемый объем ВТМП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2CDF">
            <w:pPr>
              <w:rPr>
                <w:rFonts w:eastAsia="Times New Roman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2CDF">
            <w:pPr>
              <w:pStyle w:val="pc"/>
            </w:pPr>
            <w:r>
              <w:t xml:space="preserve">  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2CDF">
            <w:pPr>
              <w:rPr>
                <w:rFonts w:eastAsia="Times New Roman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2CDF">
            <w:pPr>
              <w:rPr>
                <w:rFonts w:eastAsia="Times New Roman"/>
              </w:rPr>
            </w:pP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2CDF">
            <w:pPr>
              <w:rPr>
                <w:rFonts w:eastAsia="Times New Roman"/>
              </w:rPr>
            </w:pP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2CDF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2CDF">
            <w:pPr>
              <w:rPr>
                <w:rFonts w:eastAsia="Times New Roman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2CDF">
            <w:pPr>
              <w:pStyle w:val="pc"/>
            </w:pPr>
            <w:r>
              <w:t xml:space="preserve">  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2CDF">
            <w:pPr>
              <w:rPr>
                <w:rFonts w:eastAsia="Times New Roman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2CDF">
            <w:pPr>
              <w:rPr>
                <w:rFonts w:eastAsia="Times New Roman"/>
              </w:rPr>
            </w:pP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2CDF">
            <w:pPr>
              <w:rPr>
                <w:rFonts w:eastAsia="Times New Roman"/>
              </w:rPr>
            </w:pP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2CDF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2CDF">
            <w:pPr>
              <w:rPr>
                <w:rFonts w:eastAsia="Times New Roman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2CDF">
            <w:pPr>
              <w:pStyle w:val="pc"/>
            </w:pPr>
            <w:r>
              <w:t xml:space="preserve">  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2CDF">
            <w:pPr>
              <w:rPr>
                <w:rFonts w:eastAsia="Times New Roman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2CDF">
            <w:pPr>
              <w:rPr>
                <w:rFonts w:eastAsia="Times New Roman"/>
              </w:rPr>
            </w:pP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2CDF">
            <w:pPr>
              <w:rPr>
                <w:rFonts w:eastAsia="Times New Roman"/>
              </w:rPr>
            </w:pP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2CDF">
            <w:pPr>
              <w:rPr>
                <w:rFonts w:eastAsia="Times New Roman"/>
              </w:rPr>
            </w:pPr>
          </w:p>
        </w:tc>
      </w:tr>
    </w:tbl>
    <w:p w:rsidR="00000000" w:rsidRDefault="000D2CDF">
      <w:pPr>
        <w:pStyle w:val="pj"/>
      </w:pPr>
      <w:r>
        <w:rPr>
          <w:rStyle w:val="s0"/>
        </w:rPr>
        <w:t> </w:t>
      </w:r>
    </w:p>
    <w:p w:rsidR="00000000" w:rsidRDefault="000D2CDF">
      <w:pPr>
        <w:pStyle w:val="pj"/>
      </w:pPr>
      <w:r>
        <w:rPr>
          <w:rStyle w:val="s0"/>
        </w:rPr>
        <w:t>Примечание:</w:t>
      </w:r>
    </w:p>
    <w:p w:rsidR="00000000" w:rsidRDefault="000D2CDF">
      <w:pPr>
        <w:pStyle w:val="pj"/>
      </w:pPr>
      <w:r>
        <w:rPr>
          <w:rStyle w:val="s0"/>
        </w:rPr>
        <w:t xml:space="preserve">1. Заполняется организацией здравоохранения, претендующей на предоставление ВТМП, в соответствии с </w:t>
      </w:r>
      <w:hyperlink w:anchor="sub2" w:history="1">
        <w:r>
          <w:rPr>
            <w:rStyle w:val="a4"/>
          </w:rPr>
          <w:t>приложением 2</w:t>
        </w:r>
      </w:hyperlink>
      <w:r>
        <w:rPr>
          <w:rStyle w:val="s0"/>
        </w:rPr>
        <w:t xml:space="preserve"> настоящих Правил.</w:t>
      </w:r>
    </w:p>
    <w:p w:rsidR="00000000" w:rsidRDefault="000D2CDF">
      <w:pPr>
        <w:pStyle w:val="pj"/>
      </w:pPr>
      <w:r>
        <w:rPr>
          <w:rStyle w:val="s0"/>
        </w:rPr>
        <w:t>2. Организация здравоохранения, претендующая на предоставление ВТМП впервые, графу «Планируемый объем ВТМП» не заполняет.</w:t>
      </w:r>
    </w:p>
    <w:p w:rsidR="00000000" w:rsidRDefault="000D2CDF">
      <w:pPr>
        <w:pStyle w:val="pj"/>
      </w:pPr>
      <w:r>
        <w:rPr>
          <w:rStyle w:val="s0"/>
        </w:rPr>
        <w:t> </w:t>
      </w:r>
    </w:p>
    <w:p w:rsidR="00000000" w:rsidRDefault="000D2CDF">
      <w:pPr>
        <w:pStyle w:val="pji"/>
      </w:pPr>
      <w:bookmarkStart w:id="3" w:name="SUB2"/>
      <w:bookmarkEnd w:id="3"/>
      <w:r>
        <w:rPr>
          <w:rStyle w:val="s3"/>
        </w:rPr>
        <w:t xml:space="preserve">Приложение 2 изложено в редакции </w:t>
      </w:r>
      <w:hyperlink r:id="rId35" w:anchor="sub_id=2" w:history="1">
        <w:r>
          <w:rPr>
            <w:rStyle w:val="a4"/>
            <w:i/>
            <w:iCs/>
          </w:rPr>
          <w:t>приказа</w:t>
        </w:r>
      </w:hyperlink>
      <w:r>
        <w:rPr>
          <w:rStyle w:val="s3"/>
        </w:rPr>
        <w:t xml:space="preserve"> Министра здр</w:t>
      </w:r>
      <w:r>
        <w:rPr>
          <w:rStyle w:val="s3"/>
        </w:rPr>
        <w:t>авоохранения РК от 07.09.22 г. № ҚР ДСМ-95 (введен в действие с 25 сентября 2022 г.) (</w:t>
      </w:r>
      <w:hyperlink r:id="rId36" w:anchor="sub_id=2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37" w:anchor="sub_id=200" w:history="1">
        <w:r>
          <w:rPr>
            <w:rStyle w:val="a4"/>
            <w:i/>
            <w:iCs/>
          </w:rPr>
          <w:t>приказа</w:t>
        </w:r>
      </w:hyperlink>
      <w:r>
        <w:rPr>
          <w:rStyle w:val="s3"/>
        </w:rPr>
        <w:t xml:space="preserve"> Министра здравоохранения РК от 28.12.23 г. № 175 (введен в действие с 15 января 2024 г.) (</w:t>
      </w:r>
      <w:hyperlink r:id="rId38" w:anchor="sub_id=2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0D2CDF">
      <w:pPr>
        <w:pStyle w:val="pr"/>
      </w:pPr>
      <w:r>
        <w:rPr>
          <w:rStyle w:val="s0"/>
        </w:rPr>
        <w:t>Приложение 2</w:t>
      </w:r>
    </w:p>
    <w:p w:rsidR="00000000" w:rsidRDefault="000D2CDF">
      <w:pPr>
        <w:pStyle w:val="pr"/>
      </w:pPr>
      <w:r>
        <w:rPr>
          <w:rStyle w:val="s0"/>
        </w:rPr>
        <w:t xml:space="preserve">к </w:t>
      </w:r>
      <w:hyperlink w:anchor="sub100" w:history="1">
        <w:r>
          <w:rPr>
            <w:rStyle w:val="a4"/>
          </w:rPr>
          <w:t>Правилам</w:t>
        </w:r>
      </w:hyperlink>
      <w:r>
        <w:rPr>
          <w:rStyle w:val="s0"/>
        </w:rPr>
        <w:t xml:space="preserve"> </w:t>
      </w:r>
      <w:r>
        <w:rPr>
          <w:rStyle w:val="s0"/>
        </w:rPr>
        <w:t>оказания специализированной,</w:t>
      </w:r>
    </w:p>
    <w:p w:rsidR="00000000" w:rsidRDefault="000D2CDF">
      <w:pPr>
        <w:pStyle w:val="pr"/>
      </w:pPr>
      <w:r>
        <w:rPr>
          <w:rStyle w:val="s0"/>
        </w:rPr>
        <w:t>в том числе высокотехнологичной</w:t>
      </w:r>
    </w:p>
    <w:p w:rsidR="00000000" w:rsidRDefault="000D2CDF">
      <w:pPr>
        <w:pStyle w:val="pr"/>
      </w:pPr>
      <w:r>
        <w:rPr>
          <w:rStyle w:val="s0"/>
        </w:rPr>
        <w:t>медицинской помощи</w:t>
      </w:r>
    </w:p>
    <w:p w:rsidR="00000000" w:rsidRDefault="000D2CDF">
      <w:pPr>
        <w:pStyle w:val="pr"/>
      </w:pPr>
      <w:r>
        <w:rPr>
          <w:rStyle w:val="s0"/>
        </w:rPr>
        <w:t> </w:t>
      </w:r>
    </w:p>
    <w:p w:rsidR="00000000" w:rsidRDefault="000D2CDF">
      <w:pPr>
        <w:pStyle w:val="pr"/>
      </w:pPr>
      <w:r>
        <w:rPr>
          <w:rStyle w:val="s0"/>
        </w:rPr>
        <w:t> </w:t>
      </w:r>
    </w:p>
    <w:p w:rsidR="00000000" w:rsidRDefault="000D2CDF">
      <w:pPr>
        <w:pStyle w:val="pc"/>
      </w:pPr>
      <w:r>
        <w:rPr>
          <w:rStyle w:val="s1"/>
        </w:rPr>
        <w:t>Критерии к организациям здравоохранения, оказывающим высокотехнологичную медицинскую помощь</w:t>
      </w:r>
    </w:p>
    <w:p w:rsidR="00000000" w:rsidRDefault="000D2CDF">
      <w:pPr>
        <w:pStyle w:val="pc"/>
      </w:pPr>
      <w:r>
        <w:rPr>
          <w:rStyle w:val="s1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"/>
        <w:gridCol w:w="996"/>
        <w:gridCol w:w="3014"/>
        <w:gridCol w:w="2750"/>
        <w:gridCol w:w="2991"/>
      </w:tblGrid>
      <w:tr w:rsidR="00000000">
        <w:trPr>
          <w:jc w:val="center"/>
        </w:trPr>
        <w:tc>
          <w:tcPr>
            <w:tcW w:w="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2CDF">
            <w:pPr>
              <w:pStyle w:val="pc"/>
              <w:spacing w:line="252" w:lineRule="auto"/>
            </w:pPr>
            <w:r>
              <w:t>№</w:t>
            </w:r>
          </w:p>
        </w:tc>
        <w:tc>
          <w:tcPr>
            <w:tcW w:w="4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2CDF">
            <w:pPr>
              <w:pStyle w:val="pc"/>
              <w:spacing w:line="252" w:lineRule="auto"/>
            </w:pPr>
            <w:r>
              <w:t>Коды</w:t>
            </w:r>
          </w:p>
        </w:tc>
        <w:tc>
          <w:tcPr>
            <w:tcW w:w="13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2CDF">
            <w:pPr>
              <w:pStyle w:val="pc"/>
              <w:spacing w:line="252" w:lineRule="auto"/>
            </w:pPr>
            <w:r>
              <w:t>Наименование видов высокотехнологичной медицинской помощи</w:t>
            </w:r>
          </w:p>
        </w:tc>
        <w:tc>
          <w:tcPr>
            <w:tcW w:w="1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2CDF">
            <w:pPr>
              <w:pStyle w:val="pc"/>
              <w:spacing w:line="252" w:lineRule="auto"/>
            </w:pPr>
            <w:r>
              <w:t>Критерии к кадрам</w:t>
            </w:r>
          </w:p>
        </w:tc>
        <w:tc>
          <w:tcPr>
            <w:tcW w:w="1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2CDF">
            <w:pPr>
              <w:pStyle w:val="pc"/>
              <w:spacing w:line="252" w:lineRule="auto"/>
            </w:pPr>
            <w:r>
              <w:t>Критерии к медицинским изделиям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2CDF">
            <w:pPr>
              <w:pStyle w:val="pc"/>
              <w:spacing w:line="252" w:lineRule="auto"/>
            </w:pPr>
            <w:r>
              <w:t>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2CDF">
            <w:pPr>
              <w:pStyle w:val="pji"/>
              <w:spacing w:line="252" w:lineRule="auto"/>
            </w:pPr>
            <w:r>
              <w:t>00.50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2CDF">
            <w:pPr>
              <w:pStyle w:val="pji"/>
              <w:spacing w:line="252" w:lineRule="auto"/>
            </w:pPr>
            <w:r>
              <w:t>Имплантация бивентрикулярного электрокардиостимулятора без упоминания дефибрилляции системы в целом (CRT-P)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2CDF">
            <w:pPr>
              <w:pStyle w:val="pji"/>
              <w:spacing w:line="252" w:lineRule="auto"/>
            </w:pPr>
            <w:r>
              <w:t>Наличие в штате специалиста, имеющего сертификат «Кардиология (интервенционная кардиология) (взрослая)» или «Кардиология (интервенционная аритмология) (взрослая)» или «Кардиология (интервенционная кардиология) (детская)» или «Кардиология (интервенционная а</w:t>
            </w:r>
            <w:r>
              <w:t xml:space="preserve">ритмология) (детская)» или «Кардиохирургия (взрослая, детская)», стаж работы по специальности не менее 3 лет, свидетельство о повышении квалификации по вопросам аритмологии не менее 108 часов за последние 5 лет, допуск к работе с источниками ионизирующего </w:t>
            </w:r>
            <w:r>
              <w:t>излучения.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2CDF">
            <w:pPr>
              <w:pStyle w:val="pji"/>
              <w:spacing w:line="252" w:lineRule="auto"/>
            </w:pPr>
            <w:r>
              <w:t>Ангиографическая установка с системой гемодинамики.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2CDF">
            <w:pPr>
              <w:pStyle w:val="pc"/>
              <w:spacing w:line="252" w:lineRule="auto"/>
            </w:pPr>
            <w:r>
              <w:t>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2CDF">
            <w:pPr>
              <w:pStyle w:val="pji"/>
              <w:spacing w:line="252" w:lineRule="auto"/>
            </w:pPr>
            <w:r>
              <w:t>00.51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2CDF">
            <w:pPr>
              <w:pStyle w:val="pji"/>
              <w:spacing w:line="252" w:lineRule="auto"/>
            </w:pPr>
            <w:r>
              <w:t>Имплантация бивентрикулярного дефибриллятора системы в целом (CRT-D)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2CDF">
            <w:pPr>
              <w:pStyle w:val="pji"/>
              <w:spacing w:line="252" w:lineRule="auto"/>
            </w:pPr>
            <w:r>
              <w:t>Наличие в штате специалиста, имеющего сертификат по специальности «Кардиология (интервенционная кардиология) (взрослая)» или «Кардиология (интервенционная аритмология) (взрослая)» или «Кардиология (интервенционная кардиология) (детская)» или «Кардиология (</w:t>
            </w:r>
            <w:r>
              <w:t>интервенционная аритмология) (детская)» или «Кардиохирургия (взрослая, детская)», стаж работы по специальности не менее 3 лет, свидетельство о повышении квалификации по вопросам аритмологии не менее 108 часов за последние 5 лет, допуск к работе с источника</w:t>
            </w:r>
            <w:r>
              <w:t>ми ионизирующего излучения.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2CDF">
            <w:pPr>
              <w:pStyle w:val="pji"/>
              <w:spacing w:line="252" w:lineRule="auto"/>
            </w:pPr>
            <w:r>
              <w:t>Ангиографическая установка с системой гемодинамики.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2CDF">
            <w:pPr>
              <w:pStyle w:val="pc"/>
              <w:spacing w:line="252" w:lineRule="auto"/>
            </w:pPr>
            <w:r>
              <w:t>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2CDF">
            <w:pPr>
              <w:pStyle w:val="pji"/>
              <w:spacing w:line="252" w:lineRule="auto"/>
            </w:pPr>
            <w:r>
              <w:t>00.65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2CDF">
            <w:pPr>
              <w:pStyle w:val="pji"/>
              <w:spacing w:line="252" w:lineRule="auto"/>
            </w:pPr>
            <w:r>
              <w:t>Чрезкожная имплантация стентов во внутричерепные артерии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2CDF">
            <w:pPr>
              <w:pStyle w:val="pji"/>
              <w:spacing w:line="252" w:lineRule="auto"/>
            </w:pPr>
            <w:r>
              <w:t>Наличие в штате специалиста, имеющего сертификат по специальности «Нейрохирургия (взрослая, детская)</w:t>
            </w:r>
            <w:r>
              <w:t xml:space="preserve">», стаж работы по специальности не менее 5 лет, свидетельство о повышении квалификации по вопросам эндоваскулярной нейрохирургии не менее 432 часов за последние 3 года. Опыт самостоятельных эндоваскулярных операций на сосудах головного мозга не менее 50 в </w:t>
            </w:r>
            <w:r>
              <w:t>год. Допуск к работе с источниками ионизирующего излучения.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2CDF">
            <w:pPr>
              <w:pStyle w:val="pji"/>
              <w:spacing w:line="252" w:lineRule="auto"/>
            </w:pPr>
            <w:r>
              <w:t>Биплановая ангиографическая установка. Магнитно-резонансный томограф с магнитным полем не менее 1,5 тесла. Компьютерный томограф. Интраоперационный мониторинг гемодинамики. Наркозно-дыхательный а</w:t>
            </w:r>
            <w:r>
              <w:t>ппарат.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2CDF">
            <w:pPr>
              <w:pStyle w:val="pc"/>
              <w:spacing w:line="252" w:lineRule="auto"/>
            </w:pPr>
            <w:r>
              <w:t>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2CDF">
            <w:pPr>
              <w:pStyle w:val="pji"/>
              <w:spacing w:line="252" w:lineRule="auto"/>
            </w:pPr>
            <w:r>
              <w:t>00.93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2CDF">
            <w:pPr>
              <w:pStyle w:val="pji"/>
              <w:spacing w:line="252" w:lineRule="auto"/>
            </w:pPr>
            <w:r>
              <w:t>Забор органа и (или) ткани от кадавра для трансплантации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2CDF">
            <w:pPr>
              <w:pStyle w:val="pji"/>
              <w:spacing w:line="252" w:lineRule="auto"/>
            </w:pPr>
            <w:r>
              <w:t>Наличие в штате не менее двух специалистов, имеющих сертификат по специальности «Общая хирургия (трансплантология)», стаж работы в отделении трансплантации не менее 3 лет, свидетельство о повышении квалификации по трансплантации органов в объеме не менее 1</w:t>
            </w:r>
            <w:r>
              <w:t>08 часов за последние 3 года.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2CDF">
            <w:pPr>
              <w:pStyle w:val="pji"/>
              <w:spacing w:line="252" w:lineRule="auto"/>
            </w:pPr>
            <w:r>
              <w:t>Аппарат для гемодиализа и гемодиафильтрации - не менее 2, аппарат ультразвуковой с доплером -- не менее 2, компьютерный томограф - 1, ангиограф - 1, коагулятор операционный - не менее 2, отсос аспирационный - 2, дозатор лекар</w:t>
            </w:r>
            <w:r>
              <w:t>ственных средств - 4, электрокардиограф - 1, аппарат искусственной вентиляции легких - 2, набор инструментов микрохирургический - 2, набор инструментов сосудистый - 2, набор хирургического инструментария (ранорасширитель) - 2, монитор для наблюдения за пац</w:t>
            </w:r>
            <w:r>
              <w:t>иентом - 2, весы для определения массы тела пациента - 1, контейнер для транспортировки донорского органа - 3, анализатор кислотно-щелочного состояния - 1, аспиратор ультразвуковой хирургический - 1.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2CDF">
            <w:pPr>
              <w:pStyle w:val="pc"/>
              <w:spacing w:line="252" w:lineRule="auto"/>
            </w:pPr>
            <w:r>
              <w:t>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2CDF">
            <w:pPr>
              <w:pStyle w:val="pji"/>
              <w:spacing w:line="252" w:lineRule="auto"/>
            </w:pPr>
            <w:r>
              <w:t>01.53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2CDF">
            <w:pPr>
              <w:pStyle w:val="pji"/>
              <w:spacing w:line="252" w:lineRule="auto"/>
            </w:pPr>
            <w:r>
              <w:t>Лобэктомия головного мозга при эпилепсии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2CDF">
            <w:pPr>
              <w:pStyle w:val="pji"/>
              <w:spacing w:line="252" w:lineRule="auto"/>
            </w:pPr>
            <w:r>
              <w:t xml:space="preserve">Наличие в штате специалиста, имеющего сертификат по специальности «Нейрохирургия (взрослая, детская)», стаж работы по специальности не менее 5 лет. Свидетельство о повышении квалификации по вопросам хирургического </w:t>
            </w:r>
            <w:r>
              <w:t>лечения эпилепсии в объеме не менее 216 часов за последние 3 года. Опыт самостоятельных микрохирургических операций на головном мозге не менее 50 в год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2CDF">
            <w:pPr>
              <w:pStyle w:val="pji"/>
              <w:spacing w:line="252" w:lineRule="auto"/>
            </w:pPr>
            <w:r>
              <w:t>Интраоперационный электроэнцефалограф. Хирургическая навигационная установка для вмешательств на головн</w:t>
            </w:r>
            <w:r>
              <w:t>ом мозге. Операционный нейрохирургический микроскоп. Система для функциональной нейрохирургии и биопсии. Наркозно-дыхательный аппарат. «Краниотом» из «Набор для обработки костей». Магнитно-резонансный томограф с магнитным полем не менее 1,5 тесла. Нейрохир</w:t>
            </w:r>
            <w:r>
              <w:t>ургический операционный стол с аксессуарами для нейрохирургии. Компьютерный томограф. Набор нейрохирургических инструментов. Набор микронейрохирургических инструментов. Операционный коагулятор. Ультразвуковой диссектор.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2CDF">
            <w:pPr>
              <w:pStyle w:val="pc"/>
              <w:spacing w:line="252" w:lineRule="auto"/>
            </w:pPr>
            <w:r>
              <w:t>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2CDF">
            <w:pPr>
              <w:pStyle w:val="pji"/>
              <w:spacing w:line="252" w:lineRule="auto"/>
            </w:pPr>
            <w:r>
              <w:t>02.93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2CDF">
            <w:pPr>
              <w:pStyle w:val="pji"/>
              <w:spacing w:line="252" w:lineRule="auto"/>
            </w:pPr>
            <w:r>
              <w:t>Имплантация или замена электрода (электродов) интракраниального нейростимулятора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2CDF">
            <w:pPr>
              <w:pStyle w:val="pji"/>
              <w:spacing w:line="252" w:lineRule="auto"/>
            </w:pPr>
            <w:r>
              <w:t xml:space="preserve">Наличие в штате специалиста, имеющего сертификат по специальности «Нейрохирургия (взрослая, детская)», стаж работы по специальности не менее 5 лет, свидетельство о повышении </w:t>
            </w:r>
            <w:r>
              <w:t>квалификации по вопросам стереотаксической и функциональной нейрохирургии в объеме не менее 216 часов за последние 3 года. Опыт самостоятельных операций с применением стереотаксической системы не менее 20 в год.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2CDF">
            <w:pPr>
              <w:pStyle w:val="pji"/>
              <w:spacing w:line="252" w:lineRule="auto"/>
            </w:pPr>
            <w:r>
              <w:t>Рамочная стереотаксическая система. Краниот</w:t>
            </w:r>
            <w:r>
              <w:t>ом. Нейрохирургический операционный стол с возможностью жесткой фиксации. Набор нейрохирургических инструментов. Биполярный коагулятор. Магниторезонансный томограф с магнитным полем не менее 1,5 тесла. Компьютерный томограф.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2CDF">
            <w:pPr>
              <w:pStyle w:val="pc"/>
              <w:spacing w:line="252" w:lineRule="auto"/>
            </w:pPr>
            <w:r>
              <w:t>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2CDF">
            <w:pPr>
              <w:pStyle w:val="pji"/>
              <w:spacing w:line="252" w:lineRule="auto"/>
            </w:pPr>
            <w:r>
              <w:t>03.7992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2CDF">
            <w:pPr>
              <w:pStyle w:val="pji"/>
              <w:spacing w:line="252" w:lineRule="auto"/>
            </w:pPr>
            <w:r>
              <w:t>Операции с применением рамочной стереотаксической системы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2CDF">
            <w:pPr>
              <w:pStyle w:val="pji"/>
              <w:spacing w:line="252" w:lineRule="auto"/>
            </w:pPr>
            <w:r>
              <w:t>Наличие в штате специалиста, имеющего сертификат по специальности «Нейрохирургия (взрослая, детская)», стаж работы по специальности не менее 5 лет, свидетельство о повышении квалификации по вопроса</w:t>
            </w:r>
            <w:r>
              <w:t>м стереотаксической и функциональной нейрохирургии в объеме не менее 216 часов за последние 3 года.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2CDF">
            <w:pPr>
              <w:pStyle w:val="pji"/>
              <w:spacing w:line="252" w:lineRule="auto"/>
            </w:pPr>
            <w:r>
              <w:t>Рамочная стереотаксическая система. Краниотом. Нейрохирургический операционный стол с возможностью жесткой фиксации. Набор нейрохирургических инструментов.</w:t>
            </w:r>
            <w:r>
              <w:t xml:space="preserve"> Биполярный коагулятор. Магнитно-резонансный томограф с магнитным полем не менее 1,5 тесла. Компьютерный томограф.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2CDF">
            <w:pPr>
              <w:pStyle w:val="pc"/>
              <w:spacing w:line="252" w:lineRule="auto"/>
            </w:pPr>
            <w:r>
              <w:t>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2CDF">
            <w:pPr>
              <w:pStyle w:val="pji"/>
              <w:spacing w:line="252" w:lineRule="auto"/>
            </w:pPr>
            <w:r>
              <w:t>03.7993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2CDF">
            <w:pPr>
              <w:pStyle w:val="pji"/>
              <w:spacing w:line="252" w:lineRule="auto"/>
            </w:pPr>
            <w:r>
              <w:t>Имплантация нейростимулятора головного мозга с применением стереотаксической системы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2CDF">
            <w:pPr>
              <w:pStyle w:val="pji"/>
              <w:spacing w:line="252" w:lineRule="auto"/>
            </w:pPr>
            <w:r>
              <w:t>Наличие в штате специалиста, имеющего сертификат по специальности «Нейрохирургия (взрослая, детская)», стаж работы по специальности не менее 5 лет, свидетельство о повышении квалификации по вопросам стереотаксической и функциональной нейрохирургии в объеме</w:t>
            </w:r>
            <w:r>
              <w:t xml:space="preserve"> не менее 216 часов за последние 3 года. Опыт самостоятельных операций с применением стереотаксической системы не менее 20 в год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2CDF">
            <w:pPr>
              <w:pStyle w:val="pji"/>
              <w:spacing w:line="252" w:lineRule="auto"/>
            </w:pPr>
            <w:r>
              <w:t>Рамочная стереотаксическая система. Краниотом. Нейрохирургический операционный стол с возможностью жесткой фиксации. Набор ней</w:t>
            </w:r>
            <w:r>
              <w:t>рохирургических инструментов. Биполярный коагулятор. Магнитно-резонансный томограф с магнитным полем не менее 1,5 тесла. Компьютерный томограф.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2CDF">
            <w:pPr>
              <w:pStyle w:val="pc"/>
              <w:spacing w:line="252" w:lineRule="auto"/>
            </w:pPr>
            <w:r>
              <w:t>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2CDF">
            <w:pPr>
              <w:pStyle w:val="pji"/>
              <w:spacing w:line="252" w:lineRule="auto"/>
            </w:pPr>
            <w:r>
              <w:t>03.93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2CDF">
            <w:pPr>
              <w:pStyle w:val="pji"/>
              <w:spacing w:line="252" w:lineRule="auto"/>
            </w:pPr>
            <w:r>
              <w:t>Имплантация или замена электрода (электродов) спинального нейростимулятора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2CDF">
            <w:pPr>
              <w:pStyle w:val="pji"/>
              <w:spacing w:line="252" w:lineRule="auto"/>
            </w:pPr>
            <w:r>
              <w:t>Наличие в штате спе</w:t>
            </w:r>
            <w:r>
              <w:t>циалиста, имеющего сертификат по специальности «Нейрохирургия (взрослая, детская)», стаж работы по специальности не менее 5 лет, свидетельство о повышении квалификации по вопросам функциональной нейрохирургии в объеме не менее 216 часов за последние 3 года</w:t>
            </w:r>
            <w:r>
              <w:t>. Опыт самостоятельных операций на позвоночнике и спинном мозге не менее 50 в год.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2CDF">
            <w:pPr>
              <w:pStyle w:val="pji"/>
              <w:spacing w:line="252" w:lineRule="auto"/>
            </w:pPr>
            <w:r>
              <w:t>Наркозно-дыхательный аппарат. Аппарат мобильный рентгеновский хирургический с С-дугой. Электротрепан с набором для спинальной нейрохирурии. Магнитно-резонансный томограф. Нейрохирургический операционный стол с аксессуарами для нейрохирургии. Компьютерный т</w:t>
            </w:r>
            <w:r>
              <w:t>омограф. Набор нейрохирургических инструментов для спинальной нейрохирургии.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2CDF">
            <w:pPr>
              <w:pStyle w:val="pc"/>
              <w:spacing w:line="252" w:lineRule="auto"/>
            </w:pPr>
            <w:r>
              <w:t>10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2CDF">
            <w:pPr>
              <w:pStyle w:val="pji"/>
              <w:spacing w:line="252" w:lineRule="auto"/>
            </w:pPr>
            <w:r>
              <w:t>20.95*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2CDF">
            <w:pPr>
              <w:pStyle w:val="pji"/>
              <w:spacing w:line="252" w:lineRule="auto"/>
            </w:pPr>
            <w:r>
              <w:t>Имплантация электромагнитного слухового аппарата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2CDF">
            <w:pPr>
              <w:pStyle w:val="pji"/>
              <w:spacing w:line="252" w:lineRule="auto"/>
            </w:pPr>
            <w:r>
              <w:t>Наличие в штате специалиста, имеющего сертификат по специальности «Оториноларингология» (сурдология) (взрослая</w:t>
            </w:r>
            <w:r>
              <w:t>, детская)», стаж работы по специальности не менее 10 лет, свидетельство о повышении квалификации по вопросам отохирургии и кохлеарной имплантации. Наличие в штате специалиста, имеющего сертификат по специальности «Оториноларингология» (сурдология) (взросл</w:t>
            </w:r>
            <w:r>
              <w:t>ая, детская)» с наличием повышения квалификации по настройке кохлеарного импланта.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2CDF">
            <w:pPr>
              <w:pStyle w:val="pji"/>
              <w:spacing w:line="252" w:lineRule="auto"/>
            </w:pPr>
            <w:r>
              <w:t>Микроскоп. Тимпанальный хирургический набор. Кохлеарный имплант. Бормашина. Ноутбук с программой для подключения и настройки кохлеарного импланта.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2CDF">
            <w:pPr>
              <w:pStyle w:val="pc"/>
              <w:spacing w:line="252" w:lineRule="auto"/>
            </w:pPr>
            <w:r>
              <w:t>11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2CDF">
            <w:pPr>
              <w:pStyle w:val="pji"/>
              <w:spacing w:line="252" w:lineRule="auto"/>
            </w:pPr>
            <w:r>
              <w:t>33.5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2CDF">
            <w:pPr>
              <w:pStyle w:val="pji"/>
              <w:spacing w:line="252" w:lineRule="auto"/>
            </w:pPr>
            <w:r>
              <w:t>Трансплантация легких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2CDF">
            <w:pPr>
              <w:pStyle w:val="pji"/>
              <w:spacing w:line="252" w:lineRule="auto"/>
            </w:pPr>
            <w:r>
              <w:t>Наличие в штате не менее двух специалистов, имеющих сертификат по специальности «Общая хирургия (трансплантология)» или «Кардиохирургия (взрослая, детская)», свидетельство о повышении квалификации по вопросам трансплантологии, забору</w:t>
            </w:r>
            <w:r>
              <w:t xml:space="preserve"> органов от кадавра и транспортировке донорских органов, в том числе с использованием специализированного оборудования по транспортировке органов человека, стаж работы в отделении трансплантации не менее 3-х лет, повышение квалификации по специальности в о</w:t>
            </w:r>
            <w:r>
              <w:t>бъеме не менее 108 часов за последние 3 года.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2CDF">
            <w:pPr>
              <w:pStyle w:val="pji"/>
              <w:spacing w:line="252" w:lineRule="auto"/>
            </w:pPr>
            <w:r>
              <w:t>Дефибриллятор бифазный с функцией синхронизации. Электрокардиостимулятор временный. Стационарный или портативный аппарат для ультразвукового исследования сердца и сосудов. Монитор с функцией инвазивной гемодин</w:t>
            </w:r>
            <w:r>
              <w:t>амики. Перфузор Инфузомат. Датчик чреспищеводный. Электрокоагулятор хирургический. Анализатор кислотно-основного равновесия с определением электролитов. Аспиратор (отсос) хирургический. Наркозно-дыхательный аппарат. Аппарат искусственного кровообращения. А</w:t>
            </w:r>
            <w:r>
              <w:t>ппарат для проведения экстракорпоральной мембранной оксигенации. Аппарат для афферентной гемокоррекции. Аппарат для перфузии донорского легкого.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2CDF">
            <w:pPr>
              <w:pStyle w:val="pc"/>
              <w:spacing w:line="252" w:lineRule="auto"/>
            </w:pPr>
            <w:r>
              <w:t>12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2CDF">
            <w:pPr>
              <w:pStyle w:val="pji"/>
              <w:spacing w:line="252" w:lineRule="auto"/>
            </w:pPr>
            <w:r>
              <w:t>33.6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2CDF">
            <w:pPr>
              <w:pStyle w:val="pji"/>
              <w:spacing w:line="252" w:lineRule="auto"/>
            </w:pPr>
            <w:r>
              <w:t>Комбинированная трансплантация комплекса «сердце - легкое»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2CDF">
            <w:pPr>
              <w:pStyle w:val="pji"/>
              <w:spacing w:line="252" w:lineRule="auto"/>
            </w:pPr>
            <w:r>
              <w:t>Наличие в штате не менее двух специалистов, имеющих сертификат специалиста по специальности «Общая хирургия (трансплантология)» или «Кардиохирургия (взрослая, детская)», повышение квалификации по вопросам трансплантологии, забору органов от кадавра и транс</w:t>
            </w:r>
            <w:r>
              <w:t>портировке донорских органов, в том числе с использованием специализированного оборудования по транспортировке органов человека, по трансплантации комплекса «сердце-легкое», стаж работы в отделении трансплантации не менее 3-х лет, повышение квалификации по</w:t>
            </w:r>
            <w:r>
              <w:t xml:space="preserve"> специальности в объеме не менее 108 часов за последние 3 года.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2CDF">
            <w:pPr>
              <w:pStyle w:val="pji"/>
              <w:spacing w:line="252" w:lineRule="auto"/>
            </w:pPr>
            <w:r>
              <w:t>Аппарат для гемодиализа и гемодиафильтрации. Аппарат для внутриаортальной баллонной контрпульсации. Центрифужный насос крови. Аппарат для перевозки донорских органов. Дефибриллятор бифазный с</w:t>
            </w:r>
            <w:r>
              <w:t xml:space="preserve"> функцией синхронизации. Электрокардиостимулятор временный. Стационарный или портативный аппарат для ультразвукового исследования сердца и сосудов. Операционный монитор. Перфузор. Инфузомат. Датчик чреспищеводный. Электрокоагулятор хирургический. Анализато</w:t>
            </w:r>
            <w:r>
              <w:t>р кислотно-основного равновесия с определением электролитов. Аспиратор (отсос) хирургический. Наркозно-дыхательный аппарат. Аппарат искусственного кровообращения. Аппарат для проведения экстракорпоральной мембранной оксигенации. Аппарат для афферентной гем</w:t>
            </w:r>
            <w:r>
              <w:t>окоррекции. Аппарат для перфузии донорского легкого и сердца.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2CDF">
            <w:pPr>
              <w:pStyle w:val="pc"/>
              <w:spacing w:line="252" w:lineRule="auto"/>
            </w:pPr>
            <w:r>
              <w:t>13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2CDF">
            <w:pPr>
              <w:pStyle w:val="pji"/>
              <w:spacing w:line="252" w:lineRule="auto"/>
            </w:pPr>
            <w:r>
              <w:t>35.05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2CDF">
            <w:pPr>
              <w:pStyle w:val="pji"/>
              <w:spacing w:line="252" w:lineRule="auto"/>
            </w:pPr>
            <w:r>
              <w:t>Эндоваскулярная замена аортального клапана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2CDF">
            <w:pPr>
              <w:pStyle w:val="pji"/>
              <w:spacing w:line="252" w:lineRule="auto"/>
            </w:pPr>
            <w:r>
              <w:t>Наличие в штате специалиста, имеющего сертификат по специальности «Кардиология (интервенционная кардиология) (взрослая)» или «Кардио</w:t>
            </w:r>
            <w:r>
              <w:t xml:space="preserve">логия (интервенционная кардиология) (детская)» или «Ангиохирургия (рентгенохирургия, интервенционная хирургия) (взрослая, детская)», стаж работы по специальности не менее 5 лет, свидетельство о повышении квалификации по специальности в объеме не менее 108 </w:t>
            </w:r>
            <w:r>
              <w:t>часов за последние 5 лет.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2CDF">
            <w:pPr>
              <w:pStyle w:val="pji"/>
              <w:spacing w:line="252" w:lineRule="auto"/>
            </w:pPr>
            <w:r>
              <w:t>Ангиографическая установка с системой гемодинамики. Наркозно-дыхательный аппарат. Бифазный дефибриллятор. Аппарат искусственного кровообращения.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2CDF">
            <w:pPr>
              <w:pStyle w:val="pc"/>
              <w:spacing w:line="252" w:lineRule="auto"/>
            </w:pPr>
            <w:r>
              <w:t>14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2CDF">
            <w:pPr>
              <w:pStyle w:val="pji"/>
              <w:spacing w:line="252" w:lineRule="auto"/>
            </w:pPr>
            <w:r>
              <w:t>35.11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2CDF">
            <w:pPr>
              <w:pStyle w:val="pji"/>
              <w:spacing w:line="252" w:lineRule="auto"/>
            </w:pPr>
            <w:r>
              <w:t>Открытая вальвулопластика аортального клапана без замены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2CDF">
            <w:pPr>
              <w:pStyle w:val="pji"/>
              <w:spacing w:line="252" w:lineRule="auto"/>
            </w:pPr>
            <w:r>
              <w:t xml:space="preserve">Наличие в штате специалиста, имеющего сертификат по специальности «Кардиохирургия (взрослая, детская)», стаж работы по специальности не менее 5 лет, опыт самостоятельных операций на открытом сердце не менее 50 в год, свидетельство о повышении квалификации </w:t>
            </w:r>
            <w:r>
              <w:t>по специальности в объеме не менее 108 часов за последние 5 лет.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2CDF">
            <w:pPr>
              <w:pStyle w:val="pji"/>
              <w:spacing w:line="252" w:lineRule="auto"/>
            </w:pPr>
            <w:r>
              <w:t>Дефибриллятор бифазный с функцией синхронизации. Электрокардиостимулятор временный. Стационарный или портативный аппарат для ультразвукового исследования сердца и сосудов. Монитор с функцией</w:t>
            </w:r>
            <w:r>
              <w:t xml:space="preserve"> инвазивной гемодинамики. Перфузор. Инфузомат. Датчик чрезпищеводный. Электрокоагулятор хирургический. Анализатор кислотно-основного равновесия с определением электролитов. Аспиратор (отсос) хирургический. Наркозно-дыхательный аппарат. Аппарат искусственно</w:t>
            </w:r>
            <w:r>
              <w:t>го кровообращения. Аппарат для проведения экстракорпоральной мембранной оксигенации.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2CDF">
            <w:pPr>
              <w:pStyle w:val="pc"/>
              <w:spacing w:line="252" w:lineRule="auto"/>
            </w:pPr>
            <w:r>
              <w:t>15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2CDF">
            <w:pPr>
              <w:pStyle w:val="pji"/>
              <w:spacing w:line="252" w:lineRule="auto"/>
            </w:pPr>
            <w:r>
              <w:t>35.12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2CDF">
            <w:pPr>
              <w:pStyle w:val="pji"/>
              <w:spacing w:line="252" w:lineRule="auto"/>
            </w:pPr>
            <w:r>
              <w:t>Открытая вальвулопластика митрального клапана без замены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2CDF">
            <w:pPr>
              <w:pStyle w:val="pji"/>
              <w:spacing w:line="252" w:lineRule="auto"/>
            </w:pPr>
            <w:r>
              <w:t xml:space="preserve">Наличие в штате специалиста, имеющего сертификат по специальности «Кардиохирургия (взрослая, детская)», стаж работы по специальности не менее 5 лет, опыт самостоятельных операций на открытом сердце не менее 50 в год, свидетельство о повышении квалификации </w:t>
            </w:r>
            <w:r>
              <w:t>по специальности в объеме не менее 108 часов за последние 5 лет.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2CDF">
            <w:pPr>
              <w:pStyle w:val="pji"/>
              <w:spacing w:line="252" w:lineRule="auto"/>
            </w:pPr>
            <w:r>
              <w:t>Дефибриллятор бифазный функцией синхронизации. Электрокардиостимулятор временный. Стационарный или портативный аппарат для ультразвукового исследования сердца и сосудов. Монитор с функцией и</w:t>
            </w:r>
            <w:r>
              <w:t>нвазивной гемодинамики. Перфузор. Инфузомат. Датчик чрезпищеводный. Электрокоагулятор хирургический. Анализатор кислотно-основного равновесия с определением электролитов. Аспиратор (отсос) хирургический. Аппарат искусственного кровообращения. Наркозно-дыха</w:t>
            </w:r>
            <w:r>
              <w:t>тельный аппарат. Аппарат для проведения экстракорпоральной мембранной оксигенации.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2CDF">
            <w:pPr>
              <w:pStyle w:val="pc"/>
              <w:spacing w:line="252" w:lineRule="auto"/>
            </w:pPr>
            <w:r>
              <w:t>16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2CDF">
            <w:pPr>
              <w:pStyle w:val="pji"/>
              <w:spacing w:line="252" w:lineRule="auto"/>
            </w:pPr>
            <w:r>
              <w:t> 35.121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2CDF">
            <w:pPr>
              <w:pStyle w:val="pji"/>
              <w:spacing w:line="252" w:lineRule="auto"/>
            </w:pPr>
            <w:r>
              <w:t>Баллонная вальвулопластика стеноза митрального отверстия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2CDF">
            <w:pPr>
              <w:pStyle w:val="pji"/>
              <w:spacing w:line="252" w:lineRule="auto"/>
            </w:pPr>
            <w:r>
              <w:t>Наличие в штате специалиста, имеющего сертификат по специальности «Кардиология (интервенционная</w:t>
            </w:r>
            <w:r>
              <w:t xml:space="preserve"> кардиология) (взрослая)» или «Кардиология (интервенционная кардиология) (детская)» или «Ангиохирургия (рентгенохирургия, интервенционная хирургия) (взрослая, детская)», стаж работы по специальности не менее 3 лет, свидетельство о повышении квалификации по</w:t>
            </w:r>
            <w:r>
              <w:t xml:space="preserve"> специальности в объеме не менее 108 часов за последние 5 лет.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2CDF">
            <w:pPr>
              <w:pStyle w:val="pji"/>
              <w:spacing w:line="252" w:lineRule="auto"/>
            </w:pPr>
            <w:r>
              <w:t>Ангиографическая установка с системой гемодинамики. Электрокардиостимулятор временный. Бифазный дефибрилятор. Внутриаортальный балонный контрпульсатор. Эхокардиография с датчиком частоты пульс</w:t>
            </w:r>
            <w:r>
              <w:t>а.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2CDF">
            <w:pPr>
              <w:pStyle w:val="pc"/>
              <w:spacing w:line="252" w:lineRule="auto"/>
            </w:pPr>
            <w:r>
              <w:t>17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2CDF">
            <w:pPr>
              <w:pStyle w:val="pji"/>
              <w:spacing w:line="252" w:lineRule="auto"/>
            </w:pPr>
            <w:r>
              <w:t>35.14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2CDF">
            <w:pPr>
              <w:pStyle w:val="pji"/>
              <w:spacing w:line="252" w:lineRule="auto"/>
            </w:pPr>
            <w:r>
              <w:t>Отрытая вальвулопластика трехстворчатого клапана без замены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2CDF">
            <w:pPr>
              <w:pStyle w:val="pji"/>
              <w:spacing w:line="252" w:lineRule="auto"/>
            </w:pPr>
            <w:r>
              <w:t xml:space="preserve">Наличие в штате специалиста, имеющего сертификат по специальности «Кардиохирургия (взрослая, детская)», стаж работы по специальности не менее 5 лет, опыт самостоятельных операций на открытом сердце не менее 50 в год, свидетельство о повышении квалификации </w:t>
            </w:r>
            <w:r>
              <w:t>по специальности в объеме не менее 108 часов за последние 5 лет.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2CDF">
            <w:pPr>
              <w:pStyle w:val="pji"/>
              <w:spacing w:line="252" w:lineRule="auto"/>
            </w:pPr>
            <w:r>
              <w:t>Дефибриллятор бифазный с функцией синхронизации. Электрокардиостимулятор временный. Стационарный или портативный аппарат для ультразвукового исследования сердца и сосудов. Монитор с функцией</w:t>
            </w:r>
            <w:r>
              <w:t xml:space="preserve"> инвазивной гемодинамики. Перфузор. Инфузомат. Датчик чрезпищеводный. Электрокоагулятор хирургический. Анализатор кислотно-основного равновесия с определением электролитов. Аспиратор (отсос) хирургический. Аппарат искусственного кровообращения. Наркозно-ды</w:t>
            </w:r>
            <w:r>
              <w:t>хательный аппарат. Аппарат для проведения экстракорпоральной мембранной оксигенации.</w:t>
            </w:r>
          </w:p>
        </w:tc>
      </w:tr>
    </w:tbl>
    <w:p w:rsidR="00000000" w:rsidRDefault="000D2CDF">
      <w:pPr>
        <w:rPr>
          <w:rFonts w:eastAsia="Times New Roman"/>
          <w:vanish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"/>
        <w:gridCol w:w="996"/>
        <w:gridCol w:w="3459"/>
        <w:gridCol w:w="3014"/>
        <w:gridCol w:w="3022"/>
      </w:tblGrid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2CDF">
            <w:pPr>
              <w:pStyle w:val="pc"/>
              <w:spacing w:line="252" w:lineRule="auto"/>
            </w:pPr>
            <w:r>
              <w:t>18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2CDF">
            <w:pPr>
              <w:pStyle w:val="pji"/>
              <w:spacing w:line="252" w:lineRule="auto"/>
            </w:pPr>
            <w:r>
              <w:t>35.21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2CDF">
            <w:pPr>
              <w:pStyle w:val="pji"/>
              <w:spacing w:line="252" w:lineRule="auto"/>
            </w:pPr>
            <w:r>
              <w:t>Открытая и другая замена аортального клапана тканевым трансплантантом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2CDF">
            <w:pPr>
              <w:pStyle w:val="pji"/>
              <w:spacing w:line="252" w:lineRule="auto"/>
            </w:pPr>
            <w:r>
              <w:t xml:space="preserve">Наличие в штате специалиста, имеющего сертификат по специальности «Кардиохирургия (взрослая, детская)», стаж работы по специальности не менее 5 лет, опыт самостоятельных операций на открытом сердце не менее 50 в год, свидетельство о повышении квалификации </w:t>
            </w:r>
            <w:r>
              <w:t>по специальности в объеме не менее 108 часов за последние 5 лет.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2CDF">
            <w:pPr>
              <w:pStyle w:val="pji"/>
              <w:spacing w:line="252" w:lineRule="auto"/>
            </w:pPr>
            <w:r>
              <w:t>ефибриллятор бифазный с функцией синхронизации. Электрокардиостимулятор временный. Стационарный или портативный аппарат для ультразвукового исследования сердца и сосудов. Монитор с функцией</w:t>
            </w:r>
            <w:r>
              <w:t xml:space="preserve"> инвазивной гемодинамики. Перфузор. Инфузомат. Электрокоагулятор хирургический. Датчик чрезпищеводный. Анализатор кислотно-основного равновесия с определением электролитов. Аспиратор (отсос) хирургический. Аппарат искусственного кровообращения. Наркозно-ды</w:t>
            </w:r>
            <w:r>
              <w:t>хательный аппарат для пациентов от 0,5 кг с мониторингом. Аппарат для проведения экстракорпоральной мембранной оксигенации.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2CDF">
            <w:pPr>
              <w:pStyle w:val="pc"/>
              <w:spacing w:line="252" w:lineRule="auto"/>
            </w:pPr>
            <w:r>
              <w:t>19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2CDF">
            <w:pPr>
              <w:pStyle w:val="pji"/>
              <w:spacing w:line="252" w:lineRule="auto"/>
            </w:pPr>
            <w:r>
              <w:t>35.23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2CDF">
            <w:pPr>
              <w:pStyle w:val="pji"/>
              <w:spacing w:line="252" w:lineRule="auto"/>
            </w:pPr>
            <w:r>
              <w:t>Открытая и другая замена митрального клапана тканевым трансплантантом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2CDF">
            <w:pPr>
              <w:pStyle w:val="pji"/>
              <w:spacing w:line="252" w:lineRule="auto"/>
            </w:pPr>
            <w:r>
              <w:t xml:space="preserve">Наличие в штате специалиста, имеющего сертификат по специальности «Кардиохирургия (взрослая, детская)», стаж работы по специальности не менее 5 лет, опыт самостоятельных операций на открытом сердце не менее 50 в год, свидетельство о повышении квалификации </w:t>
            </w:r>
            <w:r>
              <w:t>по специальности в объеме не менее 108 часов за последние 5 лет.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2CDF">
            <w:pPr>
              <w:pStyle w:val="pji"/>
              <w:spacing w:line="252" w:lineRule="auto"/>
            </w:pPr>
            <w:r>
              <w:t xml:space="preserve">Дефибриллятор бифазный с функцией синхронизации. Электрокардиостимулятор временный. Стационарный или портативный аппарат для ультразвукового исследования сердца и сосудов. Монитор с функции </w:t>
            </w:r>
            <w:r>
              <w:t>инвазивной гемодинамики. Перфузор. Инфузомат. Датчик чрезпищеводный. Электрокоагулятор хирургический. Анализатор кислотно-основного равновесия с определением электролитов. Аспиратор (отсос) хирургический. Аппарат искусственного кровообращения. Наркозно-дых</w:t>
            </w:r>
            <w:r>
              <w:t>ательный аппарат. Аппарат для проведения экстракорпоральной мембранной оксигенации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2CDF">
            <w:pPr>
              <w:pStyle w:val="pc"/>
              <w:spacing w:line="252" w:lineRule="auto"/>
            </w:pPr>
            <w:r>
              <w:t>20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2CDF">
            <w:pPr>
              <w:pStyle w:val="pji"/>
              <w:spacing w:line="252" w:lineRule="auto"/>
            </w:pPr>
            <w:r>
              <w:t>35.33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2CDF">
            <w:pPr>
              <w:pStyle w:val="pji"/>
              <w:spacing w:line="252" w:lineRule="auto"/>
            </w:pPr>
            <w:r>
              <w:t>Аннулопластика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2CDF">
            <w:pPr>
              <w:pStyle w:val="pji"/>
              <w:spacing w:line="252" w:lineRule="auto"/>
            </w:pPr>
            <w:r>
              <w:t>Наличие в штате специалиста, имеющего сертификат по специальности «Кардиохирургия (взрослая, детская)», стаж работы по специальности не мен</w:t>
            </w:r>
            <w:r>
              <w:t>ее 5 лет, опыт самостоятельных операций на открытом сердце не менее 50 в год, свидетельство о повышении квалификации по специальности в объеме не менее 108 часов за последние 5 лет.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2CDF">
            <w:pPr>
              <w:pStyle w:val="pji"/>
              <w:spacing w:line="252" w:lineRule="auto"/>
            </w:pPr>
            <w:r>
              <w:t xml:space="preserve">Дефибриллятор бифазный с функцией синхронизации. Электрокардиостимулятор </w:t>
            </w:r>
            <w:r>
              <w:t>временный. Стационарный или портативный аппарат для ультразвукового исследования сердца и сосудов. Монитор с функции инвазивной гемодинамики. Перфузор. Инфузомат. Датчик чрезпищеводный. Электрокоагулятор хирургический.Анализатор кислотно-основного равновес</w:t>
            </w:r>
            <w:r>
              <w:t>ия с определением электролитов. Аспиратор (отсос) хирургический. Аппарат искусственного кровообращения. Наркозно-дыхательный аппарат для пациентов от 0,5 кг с мониторингом. Аппарат для проведения экстракорпоральной мембранной оксигенации.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2CDF">
            <w:pPr>
              <w:pStyle w:val="pc"/>
              <w:spacing w:line="252" w:lineRule="auto"/>
            </w:pPr>
            <w:r>
              <w:t>21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2CDF">
            <w:pPr>
              <w:pStyle w:val="pji"/>
              <w:spacing w:line="252" w:lineRule="auto"/>
            </w:pPr>
            <w:r>
              <w:t>35.55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2CDF">
            <w:pPr>
              <w:pStyle w:val="pji"/>
              <w:spacing w:line="252" w:lineRule="auto"/>
            </w:pPr>
            <w:r>
              <w:t>Устранение дефекта межжелудочковой перегородки путем протезирования, закрытым методом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2CDF">
            <w:pPr>
              <w:pStyle w:val="pji"/>
              <w:spacing w:line="252" w:lineRule="auto"/>
            </w:pPr>
            <w:r>
              <w:t>Наличие в штате специалиста, имеющего сертификат по специальности «Кардиохирургия (взрослая, детская)», стаж работы по специальности не менее 5 лет, опыт самостоятельны</w:t>
            </w:r>
            <w:r>
              <w:t>х операций на открытом сердце не менее 50 в год, свидетельство о повышении квалификации по специальности в объеме не менее 108 часов за последние 5 лет.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2CDF">
            <w:pPr>
              <w:pStyle w:val="pji"/>
              <w:spacing w:line="252" w:lineRule="auto"/>
            </w:pPr>
            <w:r>
              <w:t>Дефибриллятор бифазный с функцией синхронизации. Электрокардиостимулятор временный. Стационарный или п</w:t>
            </w:r>
            <w:r>
              <w:t>ортативный аппарат для ультразвукового исследования сердца и сосудов. Монитор с функцией инвазивной гемодинамики. Перфузор. Инфузомат. Датчик чрезпищеводный. Электрокоагулятор хирургический. Анализатор кислотно-основного равновесия с определением электроли</w:t>
            </w:r>
            <w:r>
              <w:t>тов. Аспиратор (отсос) хирургический. Аппарат искусственного кровообращения. Наркозно-дыхательный аппарат. Аппарат для проведения экстракорпоральной мембранной оксигенации.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2CDF">
            <w:pPr>
              <w:pStyle w:val="pc"/>
              <w:spacing w:line="252" w:lineRule="auto"/>
            </w:pPr>
            <w:r>
              <w:t>22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2CDF">
            <w:pPr>
              <w:pStyle w:val="pji"/>
              <w:spacing w:line="252" w:lineRule="auto"/>
            </w:pPr>
            <w:r>
              <w:t>35.82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2CDF">
            <w:pPr>
              <w:pStyle w:val="pji"/>
              <w:spacing w:line="252" w:lineRule="auto"/>
            </w:pPr>
            <w:r>
              <w:t>Полное восстановление аномального соединения легочных вен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2CDF">
            <w:pPr>
              <w:pStyle w:val="pji"/>
              <w:spacing w:line="252" w:lineRule="auto"/>
            </w:pPr>
            <w:r>
              <w:t xml:space="preserve">Наличие в штате специалиста, имеющего сертификат по специальности «Кардиохирургия (взрослая, детская)», стаж работы по специальности не менее 5 лет, опыт самостоятельных операций на открытом сердце не менее 50 в год, свидетельство о повышении квалификации </w:t>
            </w:r>
            <w:r>
              <w:t>по специальности в объеме не менее 108 часов за последние 5 лет.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2CDF">
            <w:pPr>
              <w:pStyle w:val="pji"/>
              <w:spacing w:line="252" w:lineRule="auto"/>
            </w:pPr>
            <w:r>
              <w:t>Дефибриллятор бифазный функцией синхронизации. Электрокардиостимулятор временный. Стационарный или портативный аппарат для ультразвукового исследования сердца и сосудов. Монитор с функции ин</w:t>
            </w:r>
            <w:r>
              <w:t>вазивной гемодинамики. Перфузор. Инфузомат. Датчик чрезпищеводный. Электрокоагулятор хирургический. Анализатор кислотно-основного равновесия с определением электролитов. Аспиратор (отсос) хирургический. Аппарат искусственного кровообращения. Наркозно-дыхат</w:t>
            </w:r>
            <w:r>
              <w:t>ельный аппарат. Аппарат для проведения экстракорпоральной мембранной оксигенации.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2CDF">
            <w:pPr>
              <w:pStyle w:val="pc"/>
              <w:spacing w:line="252" w:lineRule="auto"/>
            </w:pPr>
            <w:r>
              <w:t>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2CDF">
            <w:pPr>
              <w:pStyle w:val="pji"/>
              <w:spacing w:line="252" w:lineRule="auto"/>
            </w:pPr>
            <w:r>
              <w:t>35.83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2CDF">
            <w:pPr>
              <w:pStyle w:val="pji"/>
              <w:spacing w:line="252" w:lineRule="auto"/>
            </w:pPr>
            <w:r>
              <w:t>Полное восстановление артериального ствола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2CDF">
            <w:pPr>
              <w:pStyle w:val="pji"/>
              <w:spacing w:line="252" w:lineRule="auto"/>
            </w:pPr>
            <w:r>
              <w:t xml:space="preserve">Наличие в штате специалиста, имеющего сертификат по специальности «Кардиохирургия (взрослая, детская»«, стаж работы по специальности не менее 5 лет, опыт самостоятельных операций на открытом сердце не менее 50 в год, свидетельство о повышении квалификации </w:t>
            </w:r>
            <w:r>
              <w:t>по специальности в объеме не менее 108 часов за последние 5 лет.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2CDF">
            <w:pPr>
              <w:pStyle w:val="pji"/>
              <w:spacing w:line="252" w:lineRule="auto"/>
            </w:pPr>
            <w:r>
              <w:t>Дефибриллятор бифазный функцией синхронизации. Электрокардиостимулятор временный. Стационарный или портативный аппарат для ультразвукового исследования сердца и сосудов. Монитор с функцией инвазивной гемодинамики. Перфузор. Инфузомат. Датчик чрезпищеводный</w:t>
            </w:r>
            <w:r>
              <w:t>. Электрокоагулятор хирургический. Анализатор кислотно-основного равновесия с определением электролитов. Аспиратор (отсос) хирургический. Аппарат искусственного кровообращения. Наркозно-дыхательный аппарат. Аппарат для проведения экстракорпоральной мембран</w:t>
            </w:r>
            <w:r>
              <w:t>ной оксигенации.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2CDF">
            <w:pPr>
              <w:pStyle w:val="pc"/>
              <w:spacing w:line="252" w:lineRule="auto"/>
            </w:pPr>
            <w:r>
              <w:t>24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2CDF">
            <w:pPr>
              <w:pStyle w:val="pji"/>
              <w:spacing w:line="252" w:lineRule="auto"/>
            </w:pPr>
            <w:r>
              <w:t>35.84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2CDF">
            <w:pPr>
              <w:pStyle w:val="pji"/>
              <w:spacing w:line="252" w:lineRule="auto"/>
            </w:pPr>
            <w:r>
              <w:t>Полное восстановление транспозиции магистральных сосудов, не классифицируемое в других рубриках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2CDF">
            <w:pPr>
              <w:pStyle w:val="pji"/>
              <w:spacing w:line="252" w:lineRule="auto"/>
            </w:pPr>
            <w:r>
              <w:t>Наличие в штате специалиста, имеющего сертификат по специальности «Кардиохирургия (взрослая, детская)», стаж работы по специ</w:t>
            </w:r>
            <w:r>
              <w:t>альности не менее 5 лет, опыт самостоятельных операций на открытом сердце не менее 50 в год, свидетельство о повышении квалификации по специальности в объеме не менее 108 часов за последние 5 лет.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2CDF">
            <w:pPr>
              <w:pStyle w:val="pji"/>
              <w:spacing w:line="252" w:lineRule="auto"/>
            </w:pPr>
            <w:r>
              <w:t>Дефибриллятор бифазный функцией синхронизации. Электрокард</w:t>
            </w:r>
            <w:r>
              <w:t>иостимулятор временный. Стационарный или портативный аппарат для ультразвукового исследования сердца и сосудов. Монитор с функцией инвазивной гемодинамики. Перфузор. Инфузомат. Датчик чрезпищеводный. Электрокоагулятор хирургический.Анализатор кислотно-осно</w:t>
            </w:r>
            <w:r>
              <w:t>вного равновесия с определением электролитов. Аспиратор (отсос) хирургический. Аппарат искусственного кровообращения. Наркозно-дыхательный аппарат.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2CDF">
            <w:pPr>
              <w:pStyle w:val="pc"/>
              <w:spacing w:line="252" w:lineRule="auto"/>
            </w:pPr>
            <w:r>
              <w:t>25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2CDF">
            <w:pPr>
              <w:pStyle w:val="pji"/>
              <w:spacing w:line="252" w:lineRule="auto"/>
            </w:pPr>
            <w:r>
              <w:t>35.91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2CDF">
            <w:pPr>
              <w:pStyle w:val="pji"/>
              <w:spacing w:line="252" w:lineRule="auto"/>
            </w:pPr>
            <w:r>
              <w:t>Межпредсердная транспозиция венозного оттока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2CDF">
            <w:pPr>
              <w:pStyle w:val="pji"/>
              <w:spacing w:line="252" w:lineRule="auto"/>
            </w:pPr>
            <w:r>
              <w:t xml:space="preserve">Наличие в штате специалиста, имеющего сертификат по специальности «Кардиохирургия (взрослая, детская)», стаж работы по специальности не менее 5 лет, опыт самостоятельных операций на открытом сердце не менее 50 в год, свидетельство о повышении квалификации </w:t>
            </w:r>
            <w:r>
              <w:t>по специальности в объеме не менее 108 часов за последние 5 лет.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2CDF">
            <w:pPr>
              <w:pStyle w:val="pji"/>
              <w:spacing w:line="252" w:lineRule="auto"/>
            </w:pPr>
            <w:r>
              <w:t>Дефибриллятор бифазный с функцией синхронизации. Электрокардиостимулятор временный. Стационарный или портативный аппарат для ультразвукового исследования сердца и сосудов. Монитор с функцией</w:t>
            </w:r>
            <w:r>
              <w:t xml:space="preserve"> инвазивной гемодинамики. Перфузор. Инфузомат. Электрокоагулятор хирургический. Анализатор кислотно-основного равновесия с определением электролитов. Аспиратор (отсос) хирургический. Аппарат искусственного кровообращения. Наркозно-дыхательный аппарат. Аппа</w:t>
            </w:r>
            <w:r>
              <w:t>рат для проведения экстракорпоральной мембранной оксигенации.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2CDF">
            <w:pPr>
              <w:pStyle w:val="pc"/>
              <w:spacing w:line="252" w:lineRule="auto"/>
            </w:pPr>
            <w:r>
              <w:t>26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2CDF">
            <w:pPr>
              <w:pStyle w:val="pji"/>
              <w:spacing w:line="252" w:lineRule="auto"/>
            </w:pPr>
            <w:r>
              <w:t>35.9900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2CDF">
            <w:pPr>
              <w:pStyle w:val="pji"/>
              <w:spacing w:line="252" w:lineRule="auto"/>
            </w:pPr>
            <w:r>
              <w:t>Протезирование клапанов сердца с использованием интраоперационной радиочастотной аблации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2CDF">
            <w:pPr>
              <w:pStyle w:val="pji"/>
              <w:spacing w:line="252" w:lineRule="auto"/>
            </w:pPr>
            <w:r>
              <w:t xml:space="preserve">Наличие в штате специалиста, имеющего сертификат по специальности «Кардиохирургия (взрослая, детская)», стаж работы по специальности не менее 5 лет, опыт самостоятельных операций на открытом сердце не менее 50 в год, свидетельство о повышении квалификации </w:t>
            </w:r>
            <w:r>
              <w:t>по специальности в объеме не менее 108 часов за последние 5 лет.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2CDF">
            <w:pPr>
              <w:pStyle w:val="pji"/>
              <w:spacing w:line="252" w:lineRule="auto"/>
            </w:pPr>
            <w:r>
              <w:t xml:space="preserve">Дефибриллятор бифазный с функцией синхронизации. Электрокардиостимулятор временный. Стационарный или портативный аппарат для ультразвукового исследования сердца и сосудов. Монитор с функции </w:t>
            </w:r>
            <w:r>
              <w:t>инвазивной гемодинамики. Перфузор. Инфузомат. Датчик чрезпищеводный. Электрокоагулятор хирургический. Анализатор кислотно-основного равновесия с определением электролитов. Аспиратор (отсос) хирургический. Аппарат искусственного кровообращения. Наркозно-дых</w:t>
            </w:r>
            <w:r>
              <w:t>ательный аппарат. Генератор радиочастотной абляции.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2CDF">
            <w:pPr>
              <w:pStyle w:val="pc"/>
              <w:spacing w:line="252" w:lineRule="auto"/>
            </w:pPr>
            <w:r>
              <w:t>27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2CDF">
            <w:pPr>
              <w:pStyle w:val="pji"/>
              <w:spacing w:line="252" w:lineRule="auto"/>
            </w:pPr>
            <w:r>
              <w:t>35.991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2CDF">
            <w:pPr>
              <w:pStyle w:val="pji"/>
              <w:spacing w:line="252" w:lineRule="auto"/>
            </w:pPr>
            <w:r>
              <w:t>Клипирование митрального клапана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2CDF">
            <w:pPr>
              <w:pStyle w:val="pji"/>
              <w:spacing w:line="252" w:lineRule="auto"/>
            </w:pPr>
            <w:r>
              <w:t xml:space="preserve">Наличие в штате специалиста, имеющего сертификат «Кардиология (интервенционная кардиология) (взрослая)» или «Кардиология (интервенционная кардиология) </w:t>
            </w:r>
            <w:r>
              <w:t>(детская)» или «Ангиохирургия (рентгенохирургия, интервенционная хирургия) (взрослая, детская)», стаж работы по специальности не менее 3 лет, свидетельство о повышении квалификации по специальности в объеме не менее 108 часов за последние 5 лет.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2CDF">
            <w:pPr>
              <w:pStyle w:val="pji"/>
              <w:spacing w:line="252" w:lineRule="auto"/>
            </w:pPr>
            <w:r>
              <w:t>Ангиограф</w:t>
            </w:r>
            <w:r>
              <w:t>ическая установка с системой гемодинамики. Наркозно-дыхательный аппарат. Бифазный дефибриллятор. Аппарат искусственного кровообращения.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2CDF">
            <w:pPr>
              <w:pStyle w:val="pc"/>
              <w:spacing w:line="252" w:lineRule="auto"/>
            </w:pPr>
            <w:r>
              <w:t>28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2CDF">
            <w:pPr>
              <w:pStyle w:val="pji"/>
              <w:spacing w:line="252" w:lineRule="auto"/>
            </w:pPr>
            <w:r>
              <w:t>36.1000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2CDF">
            <w:pPr>
              <w:pStyle w:val="pji"/>
              <w:spacing w:line="252" w:lineRule="auto"/>
            </w:pPr>
            <w:r>
              <w:t>Аортокоронарное шунтирование с использованием интраоперационной радиочастотной аблации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2CDF">
            <w:pPr>
              <w:pStyle w:val="pji"/>
              <w:spacing w:line="252" w:lineRule="auto"/>
            </w:pPr>
            <w:r>
              <w:t xml:space="preserve">Наличие в штате специалиста, имеющего сертификат по специальности «Кардиохирургия (взрослая, детская)», стаж работы по специальности не менее 5 лет, опыт самостоятельных операций на открытом сердце не менее 50 в год, свидетельство о повышении квалификации </w:t>
            </w:r>
            <w:r>
              <w:t>по специальности в объеме не менее 108 часов за последние 5 лет.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2CDF">
            <w:pPr>
              <w:pStyle w:val="pji"/>
              <w:spacing w:line="252" w:lineRule="auto"/>
            </w:pPr>
            <w:r>
              <w:t>Дефибриллятор бифазный с функцией синхронизации. Электрокардиостимулятор временный. Стационарный или портативный аппарат для ультразвукового исследования сердца и сосудов. Монитор с функцией</w:t>
            </w:r>
            <w:r>
              <w:t xml:space="preserve"> инвазивной гемодинамики. Перфузор. Инфузомат. Датчик чрезпищеводный. Электрокоагулятор хирургический. Анализатор кислотно-основного равновесия с определением электролитов. Аспиратор (отсос) хирургический. Аппарат искусственного кровообращения. Наркозно-ды</w:t>
            </w:r>
            <w:r>
              <w:t>хательный аппарат. Аппарат для проведения экстракорпоральной мембранной оксигенации. Генератор радиочастотной абляции.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2CDF">
            <w:pPr>
              <w:pStyle w:val="pc"/>
              <w:spacing w:line="252" w:lineRule="auto"/>
            </w:pPr>
            <w:r>
              <w:t>29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2CDF">
            <w:pPr>
              <w:pStyle w:val="pji"/>
              <w:spacing w:line="252" w:lineRule="auto"/>
            </w:pPr>
            <w:r>
              <w:t>36.16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2CDF">
            <w:pPr>
              <w:pStyle w:val="pji"/>
              <w:spacing w:line="252" w:lineRule="auto"/>
            </w:pPr>
            <w:r>
              <w:t>Двойное внутреннее маммарно - коронарное шунтирование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2CDF">
            <w:pPr>
              <w:pStyle w:val="pji"/>
              <w:spacing w:line="252" w:lineRule="auto"/>
            </w:pPr>
            <w:r>
              <w:t xml:space="preserve">Наличие в штате специалиста, имеющего сертификат по специальности «Кардиохирургия (взрослая, детская)», стаж работы по специальности не менее 5 лет, опыт самостоятельных операций на открытом сердце не менее 50 в год, свидетельство о повышении квалификации </w:t>
            </w:r>
            <w:r>
              <w:t>по специальности в объеме не менее 108 часов за последние 5 лет.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2CDF">
            <w:pPr>
              <w:pStyle w:val="pji"/>
              <w:spacing w:line="252" w:lineRule="auto"/>
            </w:pPr>
            <w:r>
              <w:t xml:space="preserve">Дефибриллятор бифазный с функцией синхронизации. Электрокардиостимулятор временный. Стационарный или портативный аппарат для ультразвукового исследования сердца и сосудов. Монитор с функции </w:t>
            </w:r>
            <w:r>
              <w:t>инвазивной гемодинамики. Перфузор. Инфузомат. Датчик чрезпищеводный. Электрокоагулятор хирургический. Анализатор кислотно-основного равновесия с определением электролитов. Аспиратор (отсос) хирургический. Аппарат искусственного кровообращения. Наркозно-дых</w:t>
            </w:r>
            <w:r>
              <w:t>ательный аппарат.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2CDF">
            <w:pPr>
              <w:pStyle w:val="pc"/>
              <w:spacing w:line="252" w:lineRule="auto"/>
            </w:pPr>
            <w:r>
              <w:t>30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2CDF">
            <w:pPr>
              <w:pStyle w:val="pji"/>
              <w:spacing w:line="252" w:lineRule="auto"/>
            </w:pPr>
            <w:r>
              <w:t>37.32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2CDF">
            <w:pPr>
              <w:pStyle w:val="pji"/>
              <w:spacing w:line="252" w:lineRule="auto"/>
            </w:pPr>
            <w:r>
              <w:t>Иссечение аневризмы сердца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2CDF">
            <w:pPr>
              <w:pStyle w:val="pji"/>
              <w:spacing w:line="252" w:lineRule="auto"/>
            </w:pPr>
            <w:r>
              <w:t>Наличие в штате специалиста, имеющего сертификат по специальности «Кардиохирургия (взрослая, детская»«, стаж работы по специальности не менее 5 лет, опыт самостоятельных операций на открытом с</w:t>
            </w:r>
            <w:r>
              <w:t>ердце не менее 50 в год, свидетельство о повышении квалификации по специальности в объеме не менее 108 часов за последние 5 лет.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2CDF">
            <w:pPr>
              <w:pStyle w:val="pji"/>
              <w:spacing w:line="252" w:lineRule="auto"/>
            </w:pPr>
            <w:r>
              <w:t>Дефибриллятор бифазный функцией синхронизации. Электрокардиостимулятор временный. Стационарный или портативный аппарат для уль</w:t>
            </w:r>
            <w:r>
              <w:t>тразвукового исследования сердца и сосудов. Монитор с функции инвазивной гемодинамики. Перфузор. Инфузомат. Датчик чрезпищеводный. Электрокоагулятор хирургический. Анализатор кислотно-основного равновесия с определением электролитов. Аспиратор (отсос) хиру</w:t>
            </w:r>
            <w:r>
              <w:t>ргический. Аппарат искусственного кровообращения. Наркозно-дыхательный аппарат. Аппарат для проведения экстракорпоральной мембранной оксигенации. Аппарат для афферентной гемокоррекции.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2CDF">
            <w:pPr>
              <w:pStyle w:val="pc"/>
              <w:spacing w:line="252" w:lineRule="auto"/>
            </w:pPr>
            <w:r>
              <w:t>31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2CDF">
            <w:pPr>
              <w:pStyle w:val="pji"/>
              <w:spacing w:line="252" w:lineRule="auto"/>
            </w:pPr>
            <w:r>
              <w:t>37.35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2CDF">
            <w:pPr>
              <w:pStyle w:val="pji"/>
              <w:spacing w:line="252" w:lineRule="auto"/>
            </w:pPr>
            <w:r>
              <w:t>Парциальная вентрикулэктомия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2CDF">
            <w:pPr>
              <w:pStyle w:val="pji"/>
              <w:spacing w:line="252" w:lineRule="auto"/>
            </w:pPr>
            <w:r>
              <w:t xml:space="preserve">Наличие в штате специалиста, имеющего сертификат по специальности «Кардиохирургия (взрослая, детская)», стаж работы по специальности не менее 5 лет, опыт самостоятельных операций на открытом сердце не менее 50 в год, свидетельство о повышении квалификации </w:t>
            </w:r>
            <w:r>
              <w:t>по специальности в объеме не менее 108 часов за последние 5 лет.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2CDF">
            <w:pPr>
              <w:pStyle w:val="pji"/>
              <w:spacing w:line="252" w:lineRule="auto"/>
            </w:pPr>
            <w:r>
              <w:t xml:space="preserve">Дефибриллятор бифазный с функцией синхронизации. Электрокардиостимулятор временный. Стационарный или портативный аппарат для ультразвукового исследования сердца и сосудов. Монитор с функции </w:t>
            </w:r>
            <w:r>
              <w:t>инвазивной гемодинамики. Перфузор. Инфузомат. Датчик чрезпищеводный. Электрокоагулятор хирургический. Анализатор кислотно-основного равновесия с определением электролитов. Аспиратор (отсос) хирургический. Аппарат искусственного кровообращения. Наркозно-дых</w:t>
            </w:r>
            <w:r>
              <w:t>ательный аппарат. Аппарат для проведения экстракорпоральной мембранной оксигенации.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2CDF">
            <w:pPr>
              <w:pStyle w:val="pc"/>
              <w:spacing w:line="252" w:lineRule="auto"/>
            </w:pPr>
            <w:r>
              <w:t>32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2CDF">
            <w:pPr>
              <w:pStyle w:val="pji"/>
              <w:spacing w:line="252" w:lineRule="auto"/>
            </w:pPr>
            <w:r>
              <w:t>37.36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2CDF">
            <w:pPr>
              <w:pStyle w:val="pji"/>
              <w:spacing w:line="252" w:lineRule="auto"/>
            </w:pPr>
            <w:r>
              <w:t>Иссечение, деструкция или удаление левого ушка предсердия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2CDF">
            <w:pPr>
              <w:pStyle w:val="pji"/>
              <w:spacing w:line="252" w:lineRule="auto"/>
            </w:pPr>
            <w:r>
              <w:t xml:space="preserve">Наличие в штате специалиста, имеющего сертификат, по специальности «Кардиология (интервенционная кардиология) (взрослая)» или «Кардиология (интервенционная аритмология) (взрослая)» или «Кардиология (интервенционная кардиология) (детская)» или «Кардиология </w:t>
            </w:r>
            <w:r>
              <w:t>(интервенционная аритмология) (детская)» или «Кардиохирургия (взрослая, детская)», стаж работы по специальности не менее 3 лет, свидетельство о повышении квалификации по вопросам аритмологии не менее 216 часов за последние 5 лет, допуск к работе с источник</w:t>
            </w:r>
            <w:r>
              <w:t>ами ионизирующего излучения.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2CDF">
            <w:pPr>
              <w:pStyle w:val="pji"/>
              <w:spacing w:line="252" w:lineRule="auto"/>
            </w:pPr>
            <w:r>
              <w:t>Ангиографическая установка с системой гемодинамики, эхокардиограф с внутрисердечной и/или чрезпищеводным датчиком.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2CDF">
            <w:pPr>
              <w:pStyle w:val="pc"/>
              <w:spacing w:line="252" w:lineRule="auto"/>
            </w:pPr>
            <w:r>
              <w:t>33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2CDF">
            <w:pPr>
              <w:pStyle w:val="pji"/>
              <w:spacing w:line="252" w:lineRule="auto"/>
            </w:pPr>
            <w:r>
              <w:t>37.51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2CDF">
            <w:pPr>
              <w:pStyle w:val="pji"/>
              <w:spacing w:line="252" w:lineRule="auto"/>
            </w:pPr>
            <w:r>
              <w:t>Трансплантация сердца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2CDF">
            <w:pPr>
              <w:pStyle w:val="pji"/>
              <w:spacing w:line="252" w:lineRule="auto"/>
            </w:pPr>
            <w:r>
              <w:t>Наличие в штате не менее двух специалистов, имеющих сертификат по спец</w:t>
            </w:r>
            <w:r>
              <w:t>иальности «Общая хирургия (трансплантология)» или «Кардиохирургия (взрослая, детская)», свидетельство о повышении квалификации по вопросам трансплантологии, забору органов от кадавра и транспортировке донорских органов, в том числе с использованием специал</w:t>
            </w:r>
            <w:r>
              <w:t>изированного оборудования по транспортировке органов человека, стаж работы в отделении трансплантации не менее 3-х лет, повышение квалификации по специальности в объеме не менее 108 часов за последние 3 года.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2CDF">
            <w:pPr>
              <w:pStyle w:val="pji"/>
              <w:spacing w:line="252" w:lineRule="auto"/>
            </w:pPr>
            <w:r>
              <w:t>Аппарат для гемодиализа и гемодиафильтрации. А</w:t>
            </w:r>
            <w:r>
              <w:t>ппарат для внутриаортальной баллонной контрпульсации. Центрифужный насос крови. Аппарат для перевозки донорских органов. Дефибриллятор бифазный с функцией синхронизации. Электрокардиостимулятор временный. Стационарный или портативный аппарат для ультразвук</w:t>
            </w:r>
            <w:r>
              <w:t>ового исследования сердца и сосудов. Монитор с функцией инвазивной гемодинамики. Перфузор. Инфузомат. Датчик чреспищеводный. Электрокоагулятор хирургический. Анализатор кислотно-основного равновесия с определением электролитов. Аспиратор (отсос) хирургичес</w:t>
            </w:r>
            <w:r>
              <w:t>кий. Наркозно-дыхательный аппарат. Аппарат искусственного кровообращения. Аппарат для проведения экстракорпоральной мембранной оксигенации. Аппарат для афферентной гемокоррекции. Аппарат для перфузии донорского сердца.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2CDF">
            <w:pPr>
              <w:pStyle w:val="pc"/>
              <w:spacing w:line="252" w:lineRule="auto"/>
            </w:pPr>
            <w:r>
              <w:t>34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2CDF">
            <w:pPr>
              <w:pStyle w:val="pji"/>
              <w:spacing w:line="252" w:lineRule="auto"/>
            </w:pPr>
            <w:r>
              <w:t>37.66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2CDF">
            <w:pPr>
              <w:pStyle w:val="pji"/>
              <w:spacing w:line="252" w:lineRule="auto"/>
            </w:pPr>
            <w:r>
              <w:t>Введение имплантируемой вспомогательной сердечной системы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2CDF">
            <w:pPr>
              <w:pStyle w:val="pji"/>
              <w:spacing w:line="252" w:lineRule="auto"/>
            </w:pPr>
            <w:r>
              <w:t>Наличие в штате специалиста, имеющего сертификат по специальности «Кардиохирургия (взрослая, детская)», стаж работы по специальности не менее 5 лет, свидетельство о повышении квалификации по специа</w:t>
            </w:r>
            <w:r>
              <w:t>льности в объеме не менее 108 часов за последние 3 года.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2CDF">
            <w:pPr>
              <w:pStyle w:val="pji"/>
              <w:spacing w:line="252" w:lineRule="auto"/>
            </w:pPr>
            <w:r>
              <w:t>Дефибриллятор бифазный с функцией синхронизации. Электрокардиостимулятор временный. Стационарный или портативный аппарат для ультразвукового исследования сердца и сосудов. Монитор с функции инвазивн</w:t>
            </w:r>
            <w:r>
              <w:t>ой гемодинамики. Перфузор. Инфузомат. Датчик чреспищеводный. Электрокоагулятор хирургический. Анализатор кислотно-основного равновесия с определением электролитов. Аспиратор (отсос) хирургический. Наркозно-дыхательный аппарат. Аппарат искусственного кровоо</w:t>
            </w:r>
            <w:r>
              <w:t>бращения. Аппарат для афферентной гемокоррекции. Аппарат для подачи монооксида азота.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2CDF">
            <w:pPr>
              <w:pStyle w:val="pc"/>
              <w:spacing w:line="252" w:lineRule="auto"/>
            </w:pPr>
            <w:r>
              <w:t>35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2CDF">
            <w:pPr>
              <w:pStyle w:val="pji"/>
              <w:spacing w:line="252" w:lineRule="auto"/>
            </w:pPr>
            <w:r>
              <w:t>37.76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2CDF">
            <w:pPr>
              <w:pStyle w:val="pji"/>
              <w:spacing w:line="252" w:lineRule="auto"/>
            </w:pPr>
            <w:r>
              <w:t>Замена трансфенозного атриального и (или) вентрикулярного электрода (электродов)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2CDF">
            <w:pPr>
              <w:pStyle w:val="pji"/>
              <w:spacing w:line="252" w:lineRule="auto"/>
            </w:pPr>
            <w:r>
              <w:t>Наличие в штате специалиста, имеющего сертификат по специальности «Кардиология (интервенционная кардиология) (взрослая)» или «Кардиология (интервенционная аритмология) (взрослая)» или «Кардиология (интервенционная кардиология) (детская)» или «Кардиология (</w:t>
            </w:r>
            <w:r>
              <w:t>интервенционная аритмология) (детская)» или «Кардиохирургия (взрослая, детская)», стаж работы по специальности не менее 3 лет, свидетельство о повышении квалификации по вопросам аритмологии не менее 216 часов за последние 5 лет, допуск к работе с источника</w:t>
            </w:r>
            <w:r>
              <w:t>ми ионизирующего излучения.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2CDF">
            <w:pPr>
              <w:pStyle w:val="pji"/>
              <w:spacing w:line="252" w:lineRule="auto"/>
            </w:pPr>
            <w:r>
              <w:t>Ангиографическая установка с системой гемодинамики.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2CDF">
            <w:pPr>
              <w:pStyle w:val="pc"/>
              <w:spacing w:line="252" w:lineRule="auto"/>
            </w:pPr>
            <w:r>
              <w:t>36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2CDF">
            <w:pPr>
              <w:pStyle w:val="pji"/>
              <w:spacing w:line="252" w:lineRule="auto"/>
            </w:pPr>
            <w:r>
              <w:t>37.94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2CDF">
            <w:pPr>
              <w:pStyle w:val="pji"/>
              <w:spacing w:line="252" w:lineRule="auto"/>
            </w:pPr>
            <w:r>
              <w:t>Имплантация автоматического кардиовертера/дефибриллятора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2CDF">
            <w:pPr>
              <w:pStyle w:val="pji"/>
              <w:spacing w:line="252" w:lineRule="auto"/>
            </w:pPr>
            <w:r>
              <w:t>Наличие в штате специалиста, имеющего сертификат по специальности «Кардиология (интервенционная кар</w:t>
            </w:r>
            <w:r>
              <w:t>диология) (взрослая)» или «Кардиология (интервенционная аритмология) (взрослая)» или «Кардиология (интервенционная кардиология) (детская)» или «Кардиология (интервенционная аритмология) (детская)» или «Кардиохирургия (взрослая, детская)», стаж работы по сп</w:t>
            </w:r>
            <w:r>
              <w:t>ециальности не менее 3 лет, свидетельство о повышении квалификации по вопросам аритмологии не менее 216 часов за последние 5 лет, допуск к работе с источниками ионизирующего излучения.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2CDF">
            <w:pPr>
              <w:pStyle w:val="pji"/>
              <w:spacing w:line="252" w:lineRule="auto"/>
            </w:pPr>
            <w:r>
              <w:t>Ангиографическая установка с системой гемодинамики.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2CDF">
            <w:pPr>
              <w:pStyle w:val="pc"/>
              <w:spacing w:line="252" w:lineRule="auto"/>
            </w:pPr>
            <w:r>
              <w:t>37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2CDF">
            <w:pPr>
              <w:pStyle w:val="pji"/>
              <w:spacing w:line="252" w:lineRule="auto"/>
            </w:pPr>
            <w:r>
              <w:t>37.941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2CDF">
            <w:pPr>
              <w:pStyle w:val="pji"/>
              <w:spacing w:line="252" w:lineRule="auto"/>
            </w:pPr>
            <w:r>
              <w:t>Замена автоматического кардиовертера и (или) дефибриллятора, системы в целом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2CDF">
            <w:pPr>
              <w:pStyle w:val="pji"/>
              <w:spacing w:line="252" w:lineRule="auto"/>
            </w:pPr>
            <w:r>
              <w:t>Наличие в штате специалиста, имеющего сертификат по специальности «Кардиология (интервенционная кардиология) (взрослая)» или «Кардиология (интервенционная аритмология) (взрослая</w:t>
            </w:r>
            <w:r>
              <w:t>)» или «Кардиология (интервенционная кардиология) (детская)» или «Кардиология (интервенционная аритмология) (детская)» или «Кардиохирургия (взрослая, детская)», стаж работы по специальности не менее 3 лет, свидетельство о повышении квалификации по вопросам</w:t>
            </w:r>
            <w:r>
              <w:t xml:space="preserve"> аритмологии не менее 216 часов за последние 5 лет, допуск к работе с источниками ионизирующего излучения.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2CDF">
            <w:pPr>
              <w:pStyle w:val="pji"/>
              <w:spacing w:line="252" w:lineRule="auto"/>
            </w:pPr>
            <w:r>
              <w:t>Ангиографическая установка с системой гемодинамики.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2CDF">
            <w:pPr>
              <w:pStyle w:val="pc"/>
              <w:spacing w:line="252" w:lineRule="auto"/>
            </w:pPr>
            <w:r>
              <w:t>38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2CDF">
            <w:pPr>
              <w:pStyle w:val="pji"/>
              <w:spacing w:line="252" w:lineRule="auto"/>
            </w:pPr>
            <w:r>
              <w:t>37.96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2CDF">
            <w:pPr>
              <w:pStyle w:val="pji"/>
              <w:spacing w:line="252" w:lineRule="auto"/>
            </w:pPr>
            <w:r>
              <w:t>Имплантация только генератора импульсов автоматического кардиовертера и (или) дефибриллятора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2CDF">
            <w:pPr>
              <w:pStyle w:val="pji"/>
              <w:spacing w:line="252" w:lineRule="auto"/>
            </w:pPr>
            <w:r>
              <w:t>Наличие в штате специалиста, имеющего сертификат по специальности «Кардиология (интервенционная кардиология) (взрослая)» или «Кардиология (интервенционная аритмол</w:t>
            </w:r>
            <w:r>
              <w:t>огия) (взрослая)» или «Кардиология (интервенционная кардиология) (детская)» или «Кардиология (интервенционная аритмология) (детская)» или «Кардиохирургия (взрослая, детская)», стаж работы по специальности не менее 3 лет, опыт имплантации электрокардиостиму</w:t>
            </w:r>
            <w:r>
              <w:t>лятора - не менее 30 операций, свидетельство о повышении квалификации по вопросам аритмологии не менее 216 часов за последние 5 лет, допуск к работе с источниками ионизирующего излучения.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2CDF">
            <w:pPr>
              <w:pStyle w:val="pji"/>
              <w:spacing w:line="252" w:lineRule="auto"/>
            </w:pPr>
            <w:r>
              <w:t>Ангиографическая установка с системой гемодинамики.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2CDF">
            <w:pPr>
              <w:pStyle w:val="pc"/>
              <w:spacing w:line="252" w:lineRule="auto"/>
            </w:pPr>
            <w:r>
              <w:t>39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2CDF">
            <w:pPr>
              <w:pStyle w:val="pji"/>
              <w:spacing w:line="252" w:lineRule="auto"/>
            </w:pPr>
            <w:r>
              <w:t>38.1</w:t>
            </w:r>
            <w:r>
              <w:t>2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2CDF">
            <w:pPr>
              <w:pStyle w:val="pji"/>
              <w:spacing w:line="252" w:lineRule="auto"/>
            </w:pPr>
            <w:r>
              <w:t>Эндартерэктомия других артерий головы и шеи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2CDF">
            <w:pPr>
              <w:pStyle w:val="pji"/>
              <w:spacing w:line="252" w:lineRule="auto"/>
            </w:pPr>
            <w:r>
              <w:t>Наличие в штате специалиста, имеющего сертификат по специальности «Ангиохирургия (рентгенохирургия, интервенционная хирургия) (взрослая, детская)», стаж работы не менее 5 лет, свидетельство о повышении квалификации по специальности в объеме не менее 108 ча</w:t>
            </w:r>
            <w:r>
              <w:t>сов за последние 5 лет.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2CDF">
            <w:pPr>
              <w:pStyle w:val="pji"/>
              <w:spacing w:line="252" w:lineRule="auto"/>
            </w:pPr>
            <w:r>
              <w:t>Дуплексный сканер. Отдельная операционная для сосудистой хирургии. Мониторинг кровообращения мозга. Церебральный оксиметр или транскраниальный допплер.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2CDF">
            <w:pPr>
              <w:pStyle w:val="pc"/>
              <w:spacing w:line="252" w:lineRule="auto"/>
            </w:pPr>
            <w:r>
              <w:t>40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2CDF">
            <w:pPr>
              <w:pStyle w:val="pji"/>
              <w:spacing w:line="252" w:lineRule="auto"/>
            </w:pPr>
            <w:r>
              <w:t>38.34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2CDF">
            <w:pPr>
              <w:pStyle w:val="pji"/>
              <w:spacing w:line="252" w:lineRule="auto"/>
            </w:pPr>
            <w:r>
              <w:t>Резекция аорты с анастомозом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2CDF">
            <w:pPr>
              <w:pStyle w:val="pji"/>
              <w:spacing w:line="252" w:lineRule="auto"/>
            </w:pPr>
            <w:r>
              <w:t>Наличие в штате специалиста, им</w:t>
            </w:r>
            <w:r>
              <w:t xml:space="preserve">еющего сертификат по специальности «Кардиохирургия (взрослая, детская)», опыт самостоятельных операций на открытом сердце не менее 100 в год или по специальности «Ангиохирургия (рентгенохирургия, интервенционная хирургия) (взрослая, детская)», стаж работы </w:t>
            </w:r>
            <w:r>
              <w:t>по специальности не менее 5 лет, повышение квалификации по специальности в объеме не менее 108 часов за последние 5 лет.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2CDF">
            <w:pPr>
              <w:pStyle w:val="pji"/>
              <w:spacing w:line="252" w:lineRule="auto"/>
            </w:pPr>
            <w:r>
              <w:t>Дефибриллятор бифазный функцией синхронизации. Электрокардиостимулятор временный. Стационарный или портативный аппарат для ультразвуко</w:t>
            </w:r>
            <w:r>
              <w:t>вого исследования сердца и сосудов. Монитор с функции инвазивной гемодинамики. Перфузор. Инфузомат. Датчик чрезпищеводный. Электрокоагулятор хирургический.Анализатор кислотно-основного равновесия с определением электролитов. Аспиратор (отсос) хирургический</w:t>
            </w:r>
            <w:r>
              <w:t>. Аппарат искусственного кровообращения. Наркозно-дыхательный аппарат. Аппарат для проведения экстракорпоральной мембранной оксигенации. Аппарат для афферентной гемокоррекции.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2CDF">
            <w:pPr>
              <w:pStyle w:val="pc"/>
              <w:spacing w:line="252" w:lineRule="auto"/>
            </w:pPr>
            <w:r>
              <w:t>41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2CDF">
            <w:pPr>
              <w:pStyle w:val="pji"/>
              <w:spacing w:line="252" w:lineRule="auto"/>
            </w:pPr>
            <w:r>
              <w:t>38.341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2CDF">
            <w:pPr>
              <w:pStyle w:val="pji"/>
              <w:spacing w:line="252" w:lineRule="auto"/>
            </w:pPr>
            <w:r>
              <w:t>Коррекция перерыва дуги аорты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2CDF">
            <w:pPr>
              <w:pStyle w:val="pji"/>
              <w:spacing w:line="252" w:lineRule="auto"/>
            </w:pPr>
            <w:r>
              <w:t xml:space="preserve">Наличие в штате специалиста, имеющего сертификат по специальности «Кардиохирургия (взрослая, детская)», стаж работы по специальности не менее 5 лет, опыт самостоятельных операций на открытом сердце не менее 50 в год, свидетельство о повышении квалификации </w:t>
            </w:r>
            <w:r>
              <w:t>по специальности в объеме не менее 108 часов за последние 5 лет.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2CDF">
            <w:pPr>
              <w:pStyle w:val="pji"/>
              <w:spacing w:line="252" w:lineRule="auto"/>
            </w:pPr>
            <w:r>
              <w:t>Дефибриллятор бифазный функцией синхронизации. Электрокардиостимулятор временный. Стационарный или портативный аппарат для ультразвукового исследования сердца и сосудов. Монитор с функции ин</w:t>
            </w:r>
            <w:r>
              <w:t>вазивной гемодинамики. Перфузор. Инфузомат. Датчик чрезпищеводный. Электрокоагулятор хирургический.Анализатор кислотно-основного равновесия с определением электролитов. Аспиратор (отсос) хирургический. Аппарат искусственного кровообращения. Наркозно-дыхате</w:t>
            </w:r>
            <w:r>
              <w:t>льный аппарат.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2CDF">
            <w:pPr>
              <w:pStyle w:val="pc"/>
              <w:spacing w:line="252" w:lineRule="auto"/>
            </w:pPr>
            <w:r>
              <w:t>42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2CDF">
            <w:pPr>
              <w:pStyle w:val="pji"/>
              <w:spacing w:line="252" w:lineRule="auto"/>
            </w:pPr>
            <w:r>
              <w:t>39.28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2CDF">
            <w:pPr>
              <w:pStyle w:val="pji"/>
              <w:spacing w:line="252" w:lineRule="auto"/>
            </w:pPr>
            <w:r>
              <w:t>Экстра-интракраниальное васкулярное шунтирование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2CDF">
            <w:pPr>
              <w:pStyle w:val="pji"/>
              <w:spacing w:line="252" w:lineRule="auto"/>
            </w:pPr>
            <w:r>
              <w:t>Наличие в штате специалиста, имеющего сертификат по специальности «Нейрохирургия (взрослая, детская)», стаж работы по специальности не менее 5 лет. Свидетельство о повышении квалификации по вопросам сосудистой нейрохирургии в объеме не менее 216 часов за п</w:t>
            </w:r>
            <w:r>
              <w:t>оследние 3 года. Опыт самостоятельных микрохирургических операций на сосудах головном мозге не менее 50 в год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2CDF">
            <w:pPr>
              <w:pStyle w:val="pji"/>
              <w:spacing w:line="252" w:lineRule="auto"/>
            </w:pPr>
            <w:r>
              <w:t>Дуплексный сканер. Рентген-операционная с биплановым ангиографом. Интраоперационный мониторинг гемодинамики. Наркозно-дыхательный аппарат. Операц</w:t>
            </w:r>
            <w:r>
              <w:t>ионный микроскоп. Операционный стол с аксессуарами. Набор нейрохирургических инструментов. Набор микронейрохирургических инструментов для сосудистой нейрохирургии. Операционный коагулятор.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2CDF">
            <w:pPr>
              <w:pStyle w:val="pc"/>
              <w:spacing w:line="252" w:lineRule="auto"/>
            </w:pPr>
            <w:r>
              <w:t>43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2CDF">
            <w:pPr>
              <w:pStyle w:val="pji"/>
              <w:spacing w:line="252" w:lineRule="auto"/>
            </w:pPr>
            <w:r>
              <w:t>39.591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2CDF">
            <w:pPr>
              <w:pStyle w:val="pji"/>
              <w:spacing w:line="252" w:lineRule="auto"/>
            </w:pPr>
            <w:r>
              <w:t>Пластика аорто-легочного окна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2CDF">
            <w:pPr>
              <w:pStyle w:val="pji"/>
              <w:spacing w:line="252" w:lineRule="auto"/>
            </w:pPr>
            <w:r>
              <w:t>Наличие в штате с</w:t>
            </w:r>
            <w:r>
              <w:t xml:space="preserve">пециалиста, имеющего сертификат по специальности «Кардиохирургия (взрослая, детская)», стаж работы по специальности не менее 5 лет, опыт самостоятельных операций на открытом сердце не менее 50 в год, свидетельство о повышении квалификации по специальности </w:t>
            </w:r>
            <w:r>
              <w:t>в объеме не менее 108 часов за последние 5 лет.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2CDF">
            <w:pPr>
              <w:pStyle w:val="pji"/>
              <w:spacing w:line="252" w:lineRule="auto"/>
            </w:pPr>
            <w:r>
              <w:t>Дефибриллятор бифазный функцией синхронизации. Электрокардиостимулятор временный. Стационарный или портативный аппарат для ультразвукового исследования сердца и сосудов. Монитор с функции инвазивной гемодина</w:t>
            </w:r>
            <w:r>
              <w:t>мики. Перфузор. Инфузомат. Датчик чрезпищеводный. Электрокоагулятор хирургический.Анализатор кислотно-основного равновесия с определением электролитов. Аспиратор (отсос) хирургический. Аппарат искусственного кровообращения. Наркозно-дыхательный аппарат.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2CDF">
            <w:pPr>
              <w:pStyle w:val="pc"/>
              <w:spacing w:line="252" w:lineRule="auto"/>
            </w:pPr>
            <w:r>
              <w:t>44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2CDF">
            <w:pPr>
              <w:pStyle w:val="pji"/>
              <w:spacing w:line="252" w:lineRule="auto"/>
            </w:pPr>
            <w:r>
              <w:t>39.65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2CDF">
            <w:pPr>
              <w:pStyle w:val="pji"/>
              <w:spacing w:line="252" w:lineRule="auto"/>
            </w:pPr>
            <w:r>
              <w:t>Экстракорпоральная мембранная оксигенация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2CDF">
            <w:pPr>
              <w:pStyle w:val="pji"/>
              <w:spacing w:line="252" w:lineRule="auto"/>
            </w:pPr>
            <w:r>
              <w:t>1.Для кардиохирургического профиля: наличие в штате специалиста, имеющего сертификат по специальности «Кардиохирургия (взрослая, детская)», стаж работы по специальности не менее 5 лет, опыт самосто</w:t>
            </w:r>
            <w:r>
              <w:t>ятельных операций на открытом сердце не менее 50 в год, свидетельство о повышении квалификации по специальности в объеме не менее 108 часов, свидетельство о повышении квалификации по циклу «Экстракорпоральная мембранная оксигенация»7</w:t>
            </w:r>
          </w:p>
          <w:p w:rsidR="00000000" w:rsidRDefault="000D2CDF">
            <w:pPr>
              <w:pStyle w:val="pji"/>
              <w:spacing w:line="252" w:lineRule="auto"/>
            </w:pPr>
            <w:r>
              <w:t>2. Для других профилей</w:t>
            </w:r>
            <w:r>
              <w:t>: наличие в штате специалиста, имеющего сертификат по специальности «Анестезиология и реаниматология (перфузиология, токсикология)», стаж работы по специальности не менее 5 лет, свидетельство о повышении квалификации по перфузиологии в объеме не менее 54 ч</w:t>
            </w:r>
            <w:r>
              <w:t>аса, свидетельство о повышении квалификации по циклу «Экстракорпоральная мембранная оксигенация».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2CDF">
            <w:pPr>
              <w:pStyle w:val="pji"/>
              <w:spacing w:line="252" w:lineRule="auto"/>
            </w:pPr>
            <w:r>
              <w:t>Дефибриллятор бифазный с функцией синхронизации. Электрокардиостимулятор временный. Стационарный или портативный аппарат для ультразвукового исследования сер</w:t>
            </w:r>
            <w:r>
              <w:t>дца и сосудов. Монитор с функцией инвазивной гемодинамики. Перфузор. Инфузомат. Датчик чрезпищеводный. Электрокоагулятор хирургический. Анализатор кислотно-основного равновесия с определением электролитов. Аспиратор (отсос) хирургический. Наркозно-дыхатель</w:t>
            </w:r>
            <w:r>
              <w:t>ный аппарат. Аппарат для проведения экстракорпоральной мембранной оксигенации. Аппарат для афферентной гемокоррекции.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2CDF">
            <w:pPr>
              <w:pStyle w:val="pc"/>
              <w:spacing w:line="252" w:lineRule="auto"/>
            </w:pPr>
            <w:r>
              <w:t>45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2CDF">
            <w:pPr>
              <w:pStyle w:val="pji"/>
              <w:spacing w:line="252" w:lineRule="auto"/>
            </w:pPr>
            <w:r>
              <w:t>39.72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2CDF">
            <w:pPr>
              <w:pStyle w:val="pji"/>
              <w:spacing w:line="252" w:lineRule="auto"/>
            </w:pPr>
            <w:r>
              <w:t>Эндоваскулярная (тотальная) эмболизация или окклюзия сосудов головы и шеи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2CDF">
            <w:pPr>
              <w:pStyle w:val="pji"/>
              <w:spacing w:line="252" w:lineRule="auto"/>
            </w:pPr>
            <w:r>
              <w:t xml:space="preserve">Наличие в штате специалиста, имеющего сертификат по специальности «Нейрохирургия (взрослая, детская)» или «Ангиохирургия) (рентгенохирургия, интервенционная хирургия)», стаж работы по специальности не менее 5 лет, свидетельство о повышении квалификации по </w:t>
            </w:r>
            <w:r>
              <w:t>вопросам эндоваскулярной нейрохирургии не менее 432 часов за последние 3 года. Опыт самостоятельных эндоваскулярных операций на сосудах головного мозга не менее 50 в год. Допуск к работе с источниками ионизирующего излучения.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2CDF">
            <w:pPr>
              <w:pStyle w:val="pji"/>
              <w:spacing w:line="252" w:lineRule="auto"/>
            </w:pPr>
            <w:r>
              <w:t>Биплановая ангиографическая у</w:t>
            </w:r>
            <w:r>
              <w:t>становка. Магнитно-резонансный томограф с магнитным полем не менее 1,5 тесла. Компьютерный томограф. Интраоперационный мониторинг гемодинамики. Наркозно-дыхательный аппарат..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2CDF">
            <w:pPr>
              <w:pStyle w:val="pc"/>
              <w:spacing w:line="252" w:lineRule="auto"/>
            </w:pPr>
            <w:r>
              <w:t>46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2CDF">
            <w:pPr>
              <w:pStyle w:val="pji"/>
              <w:spacing w:line="252" w:lineRule="auto"/>
            </w:pPr>
            <w:r>
              <w:t>39.73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2CDF">
            <w:pPr>
              <w:pStyle w:val="pji"/>
              <w:spacing w:line="252" w:lineRule="auto"/>
            </w:pPr>
            <w:r>
              <w:t>Эндоваскулярная имплантация протеза в грудную аорту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2CDF">
            <w:pPr>
              <w:pStyle w:val="pji"/>
              <w:spacing w:line="252" w:lineRule="auto"/>
            </w:pPr>
            <w:r>
              <w:t xml:space="preserve">Наличие в </w:t>
            </w:r>
            <w:r>
              <w:t>штате специалиста, имеющего сертификат по специальности «Кардиология (интервенционная кардиология) (взрослая)» или «Кардиология (интервенционная кардиология) (детская)» или «Ангиохирургия (рентгенохирургия, интервенционная хирургия) (взрослая, детская)», с</w:t>
            </w:r>
            <w:r>
              <w:t>таж работы по специальности не менее 3 лет, свидетельство о повышении квалификации по специальности в объеме не менее 108 часов за последние 5 лет.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2CDF">
            <w:pPr>
              <w:pStyle w:val="pji"/>
              <w:spacing w:line="252" w:lineRule="auto"/>
            </w:pPr>
            <w:r>
              <w:t>Ангиографическая установка с системой гемодинамики. Наркозно-дыхательный аппарат. Бифазный дефибриллятор. Аппарат искусственного кровообращения.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2CDF">
            <w:pPr>
              <w:pStyle w:val="pc"/>
              <w:spacing w:line="252" w:lineRule="auto"/>
            </w:pPr>
            <w:r>
              <w:t>47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2CDF">
            <w:pPr>
              <w:pStyle w:val="pji"/>
              <w:spacing w:line="252" w:lineRule="auto"/>
            </w:pPr>
            <w:r>
              <w:t>39.731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2CDF">
            <w:pPr>
              <w:pStyle w:val="pji"/>
              <w:spacing w:line="252" w:lineRule="auto"/>
            </w:pPr>
            <w:r>
              <w:t>Стентирование коарктации аорты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2CDF">
            <w:pPr>
              <w:pStyle w:val="pji"/>
              <w:spacing w:line="252" w:lineRule="auto"/>
            </w:pPr>
            <w:r>
              <w:t>Наличие в штате специалиста, имеющего сертификат по специаль</w:t>
            </w:r>
            <w:r>
              <w:t xml:space="preserve">ности «Кардиология (интервенционная кардиология) (взрослая)» или «Кардиология (интервенционная кардиология) (детская)» или «Ангиохирургия (рентгенохирургия, интервенционная хирургия)», стаж работы по специальности не менее 3 лет, свидетельство о повышении </w:t>
            </w:r>
            <w:r>
              <w:t>квалификации по специальности в объеме не менее 108 часов за последние 5 лет.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2CDF">
            <w:pPr>
              <w:pStyle w:val="pji"/>
              <w:spacing w:line="252" w:lineRule="auto"/>
            </w:pPr>
            <w:r>
              <w:t>Дуплексный сканер. Интраоперационный мониторинг - инвазивное АД. Ангиографическая установка с системой гемодинамики. Аппарат для реинфузии крови.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2CDF">
            <w:pPr>
              <w:pStyle w:val="pc"/>
              <w:spacing w:line="252" w:lineRule="auto"/>
            </w:pPr>
            <w:r>
              <w:t>48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2CDF">
            <w:pPr>
              <w:pStyle w:val="pji"/>
              <w:spacing w:line="252" w:lineRule="auto"/>
            </w:pPr>
            <w:r>
              <w:t>41.01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2CDF">
            <w:pPr>
              <w:pStyle w:val="pji"/>
              <w:spacing w:line="252" w:lineRule="auto"/>
            </w:pPr>
            <w:r>
              <w:t>Трансплантация мезенхимальных стволовых клеток костного мозга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2CDF">
            <w:pPr>
              <w:pStyle w:val="pji"/>
              <w:spacing w:line="252" w:lineRule="auto"/>
            </w:pPr>
            <w:r>
              <w:t xml:space="preserve">Наличие в штате специалиста, имеющего сертификат по специальности «Гематология (взрослая)» или «Онкология и гематология (детская)», стаж работы по специальности не менее 5 лет, свидетельство о </w:t>
            </w:r>
            <w:r>
              <w:t>повышении квалификации по вопросам трансплантации костного мозга не менее 108 часов за последние 5 лет.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2CDF">
            <w:pPr>
              <w:pStyle w:val="pji"/>
              <w:spacing w:line="252" w:lineRule="auto"/>
            </w:pPr>
            <w:r>
              <w:t xml:space="preserve">Палаты должны быть оборудованы гепа-фильтрами или иными устройствами нагнетания ламинарного потока воздуха; палаты должны быть одно- или двухместные с </w:t>
            </w:r>
            <w:r>
              <w:t>круглосуточным постом. Лаборатория по заготовке и биотехнологии стволовых клеток должна быть оснащена оборудованием для забора биоматериала (механический способ биотехнологии клеток или сепаратор клеток), проточный цитофлуориметр, оборудование для выделени</w:t>
            </w:r>
            <w:r>
              <w:t>я стволовых клеток - ламинарный шкаф, CO2-инкубатор. Лаборатория должна позволять выполнять цитологические, иммунофенотипические, иммуногистохимические, молекулярно-генетические, гемостазиологические и микробиологические исследования, а также HLA типирован</w:t>
            </w:r>
            <w:r>
              <w:t>ие (на договорной основе).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2CDF">
            <w:pPr>
              <w:pStyle w:val="pc"/>
              <w:spacing w:line="252" w:lineRule="auto"/>
            </w:pPr>
            <w:r>
              <w:t>49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2CDF">
            <w:pPr>
              <w:pStyle w:val="pji"/>
              <w:spacing w:line="252" w:lineRule="auto"/>
            </w:pPr>
            <w:r>
              <w:t>41.04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2CDF">
            <w:pPr>
              <w:pStyle w:val="pji"/>
              <w:spacing w:line="252" w:lineRule="auto"/>
            </w:pPr>
            <w:r>
              <w:t>Трансплантация аутологичных гемопоэтических стволовых клеток без очистки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2CDF">
            <w:pPr>
              <w:pStyle w:val="pji"/>
              <w:spacing w:line="252" w:lineRule="auto"/>
            </w:pPr>
            <w:r>
              <w:t>Наличие в штате специалиста, имеющего сертификат по специальнос</w:t>
            </w:r>
            <w:r>
              <w:t>ти «Гематология (взрослая)» или «Онкология и гематология (детская)», стаж работы по специальности не менее 5 лет, свидетельство о повышении квалификации по вопросам трансплантации костного мозга не менее 108 часов за последние 5 лет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2CDF">
            <w:pPr>
              <w:pStyle w:val="pji"/>
              <w:spacing w:line="252" w:lineRule="auto"/>
            </w:pPr>
            <w:r>
              <w:t>Палаты оборудуются гепа-фильтрами и (или) иными устройствами нагнетации ламинарного потока воздуха. Палаты одноместные с отдельным круглосуточным постом. Палаты оснащаются шприцевыми помпами не менее 1 на 1 койку и перфузорами не менее 4 на 1 койку, аппара</w:t>
            </w:r>
            <w:r>
              <w:t>т искусственной вентиляции легких - не менее 2, монитор пациента, консоли с подведенными газами. Лаборатория выполняет цитологические, цитогенетические, иммунофенотипические, иммуногистиохимические, молекулярно-генетические, гемостазиологические, микробиол</w:t>
            </w:r>
            <w:r>
              <w:t>огические исследования (на договорной основе). Лаборатория по заготовке стволовых клеток оснащается оборудованием для забора клеток (сепаратор клеток), проточным цитофлуориметром, оборудованием для криохранилища (на договорной основе).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2CDF">
            <w:pPr>
              <w:pStyle w:val="pc"/>
              <w:spacing w:line="252" w:lineRule="auto"/>
            </w:pPr>
            <w:r>
              <w:t>50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2CDF">
            <w:pPr>
              <w:pStyle w:val="pji"/>
              <w:spacing w:line="252" w:lineRule="auto"/>
            </w:pPr>
            <w:r>
              <w:t>41.05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2CDF">
            <w:pPr>
              <w:pStyle w:val="pji"/>
              <w:spacing w:line="252" w:lineRule="auto"/>
            </w:pPr>
            <w:r>
              <w:t>Тр</w:t>
            </w:r>
            <w:r>
              <w:t>ансплантация аллогенных гемопоэтических стволовых клеток без очистки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2CDF">
            <w:pPr>
              <w:pStyle w:val="pji"/>
              <w:spacing w:line="252" w:lineRule="auto"/>
            </w:pPr>
            <w:r>
              <w:t>Наличие в штате специалиста, имеющего сертификат по специальности «Гематология (взрослая)» или «Онкология и гематология (детская)», стаж работы по специальности не менее 5 лет, свидетель</w:t>
            </w:r>
            <w:r>
              <w:t>ство о повышении квалификации по вопросам трансплантации костного мозга не менее 108 часов за последние 5 лет.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2CDF">
            <w:pPr>
              <w:pStyle w:val="pji"/>
              <w:spacing w:line="252" w:lineRule="auto"/>
            </w:pPr>
            <w:r>
              <w:t>Палаты оборудуются гепа-фильтрами и (или) иными устройствами нагнетации ламинарного потока воздуха. Палаты одноместные с отдельным круглосуточны</w:t>
            </w:r>
            <w:r>
              <w:t>м постом. Палаты оснащаются шприцевыми помпами не менее 1 на 1 койку и перфузорами не менее 4 на 1 койку, аппарат искусственной вентиляции легких - не менее 2, монитор пациента, консоли с подведенными газами. Лаборатория выполняет цитологические, цитогенет</w:t>
            </w:r>
            <w:r>
              <w:t>ические, иммунофенотипические, иммуногистиохимические, молекулярно-генетические, гемостазиологические, микробиологические исследования (на договорной основе). Лаборатория по заготовке стволовых клеток оснащается оборудованием для забора клеток (сепаратор к</w:t>
            </w:r>
            <w:r>
              <w:t>леток), проточным цитофлуориметром, оборудованием для криохранилища (на договорной основе).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2CDF">
            <w:pPr>
              <w:pStyle w:val="pc"/>
              <w:spacing w:line="252" w:lineRule="auto"/>
            </w:pPr>
            <w:r>
              <w:t>51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2CDF">
            <w:pPr>
              <w:pStyle w:val="pji"/>
              <w:spacing w:line="252" w:lineRule="auto"/>
            </w:pPr>
            <w:r>
              <w:t>41.06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2CDF">
            <w:pPr>
              <w:pStyle w:val="pji"/>
              <w:spacing w:line="252" w:lineRule="auto"/>
            </w:pPr>
            <w:r>
              <w:t>Трансплантация пуповинных стволовых клеток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2CDF">
            <w:pPr>
              <w:pStyle w:val="pji"/>
              <w:spacing w:line="252" w:lineRule="auto"/>
            </w:pPr>
            <w:r>
              <w:t xml:space="preserve">Наличие в штате специалиста, имеющего сертификат по специальности «Гематология (взрослая)» или «Онкология и гематология (детская)» или «Общая хирургия (трансплантология)», стаж работы по специальности не менее 5 лет, свидетельство о повышении квалификации </w:t>
            </w:r>
            <w:r>
              <w:t>по вопросам трансплантации гемопоэтических стволовых клеток не менее 108 часов за последние 5 лет.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2CDF">
            <w:pPr>
              <w:pStyle w:val="pji"/>
              <w:spacing w:line="252" w:lineRule="auto"/>
            </w:pPr>
            <w:r>
              <w:t xml:space="preserve">Палаты должны быть оборудованы гепа-фильтрами или иными устройствами нагнетания ламинарного потока воздуха; палаты должны быть одноместные с круглосуточным </w:t>
            </w:r>
            <w:r>
              <w:t>постом. Лаборатория должна позволять выполнять цитологические, цитогенетические, иммунофенотипические, иммуногистиохимические, молекулярно-генетические, гемостазиологические, микробиологические исследования, HLA типирование (на договорной основе). Лаборато</w:t>
            </w:r>
            <w:r>
              <w:t>рия по заготовке и биотехнологии стволовых клеток должна быть оснащена оборудованием для забора биоматериала (сепаратор клеток и/или механический способ биотехнологии клеток), проточным цитофлуориметром, оборудованием для криохранилища и ламинарными шкафам</w:t>
            </w:r>
            <w:r>
              <w:t>и (на договорной основе).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2CDF">
            <w:pPr>
              <w:pStyle w:val="pc"/>
              <w:spacing w:line="252" w:lineRule="auto"/>
            </w:pPr>
            <w:r>
              <w:t>52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2CDF">
            <w:pPr>
              <w:pStyle w:val="pji"/>
              <w:spacing w:line="252" w:lineRule="auto"/>
            </w:pPr>
            <w:r>
              <w:t>41.10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2CDF">
            <w:pPr>
              <w:pStyle w:val="pji"/>
              <w:spacing w:line="252" w:lineRule="auto"/>
            </w:pPr>
            <w:r>
              <w:t>Трансплантация фетальных стволовых клеток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2CDF">
            <w:pPr>
              <w:pStyle w:val="pji"/>
              <w:spacing w:line="252" w:lineRule="auto"/>
            </w:pPr>
            <w:r>
              <w:t xml:space="preserve">Наличие в штате специалиста, имеющего сертификат по специальности «Гематология (взрослая)» или «Онкология и гематология (детская)» или «Общая хирургия (трансплантология)», стаж работы по специальности не менее 5 лет, свидетельство о повышении квалификации </w:t>
            </w:r>
            <w:r>
              <w:t>по вопросам клеточной терапии или клеточной трансплантации или клеточной технологии не менее 108 часов за последние 5 лет.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2CDF">
            <w:pPr>
              <w:pStyle w:val="pji"/>
              <w:spacing w:line="252" w:lineRule="auto"/>
            </w:pPr>
            <w:r>
              <w:t>Палаты должны быть оборудованы гепа-фильтрами или иными устройствами нагнетания ламинарного потока воздуха; палаты должны быть одно-</w:t>
            </w:r>
            <w:r>
              <w:t xml:space="preserve"> или двухместные с круглосуточным постом. Лаборатория по заготовке и биотехнологии стволовых клеток должна быть оснащена оборудованием для забора биоматериала (механический способ биотехнологии клеток и/или сепаратор клеток), проточный цитофлуориметр, обор</w:t>
            </w:r>
            <w:r>
              <w:t xml:space="preserve">удование для выделения стволовых клеток - ламинарный шкаф, CO2-инкубатор. Лаборатория должна позволять выполнять цитологические, иммунофенотипические, иммуногистохимические, молекулярно-генетические, гемостазиологические и микробиологические исследования, </w:t>
            </w:r>
            <w:r>
              <w:t>а также HLA типирование (на договорной основе).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2CDF">
            <w:pPr>
              <w:pStyle w:val="pc"/>
              <w:spacing w:line="252" w:lineRule="auto"/>
            </w:pPr>
            <w:r>
              <w:t>53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2CDF">
            <w:pPr>
              <w:pStyle w:val="pji"/>
              <w:spacing w:line="252" w:lineRule="auto"/>
            </w:pPr>
            <w:r>
              <w:t>50.52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2CDF">
            <w:pPr>
              <w:pStyle w:val="pji"/>
              <w:spacing w:line="252" w:lineRule="auto"/>
            </w:pPr>
            <w:r>
              <w:t>Трансплантация печени от посмертного донора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2CDF">
            <w:pPr>
              <w:pStyle w:val="pji"/>
              <w:spacing w:line="252" w:lineRule="auto"/>
            </w:pPr>
            <w:r>
              <w:t>Наличие в штате не менее двух специалистов, имеющих сертификат по специальности «Общая хирургия (трансплантология)», свидетельство о повышении кв</w:t>
            </w:r>
            <w:r>
              <w:t xml:space="preserve">алификации по вопросам трансплантологии, забору органов от кадавра и транспортировке донорских органов, в том числе с использованием специализированного оборудования по транспортировке органов человека, по трансплантации печени в объеме не менее 108 часов </w:t>
            </w:r>
            <w:r>
              <w:t>за последние 3 года, стаж работы в отделении трансплантации не менее 3-х лет.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2CDF">
            <w:pPr>
              <w:pStyle w:val="pji"/>
              <w:spacing w:line="252" w:lineRule="auto"/>
            </w:pPr>
            <w:r>
              <w:t xml:space="preserve">Аппарат для обходного кровообращения - Байпас. Аппарат для гемодиализа и гемодиафильтрации - не менее 2, аппарат ультразвуковой с доплером - не менее 2, компьютерный томограф - </w:t>
            </w:r>
            <w:r>
              <w:t>1, ангиограф - 1, моно- и биполярный электрокоагулятор - 2, отсос аспирационный - 2, дозатор лекарственных средств - 4, электрокардиограф - 1, аппарат искусственной вентиляции легких - 2, бинокулярные лупы - 2, набор инструментов микрохирургический - 2, на</w:t>
            </w:r>
            <w:r>
              <w:t>бор инструментов сосудистый - 2, рентгенологический аппарат С-дуга - 1, гармонический ультразвуковой скальпель - 2, набор хирургического инструментария (ранорасширитель) - 2, монитор для наблюдения за пациентом - 2, весы для определения массы тела пациента</w:t>
            </w:r>
            <w:r>
              <w:t xml:space="preserve"> - 1, контейнер для транспортировки донорского органа - 1, аппарат для реинфузии крови -1, анализатор кислотно-щелочного состояния - 1, аспиратор ультразвуковой хирургический - 1.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2CDF">
            <w:pPr>
              <w:pStyle w:val="pc"/>
              <w:spacing w:line="252" w:lineRule="auto"/>
            </w:pPr>
            <w:r>
              <w:t>54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2CDF">
            <w:pPr>
              <w:pStyle w:val="pji"/>
              <w:spacing w:line="252" w:lineRule="auto"/>
            </w:pPr>
            <w:r>
              <w:t>50.59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2CDF">
            <w:pPr>
              <w:pStyle w:val="pji"/>
              <w:spacing w:line="252" w:lineRule="auto"/>
            </w:pPr>
            <w:r>
              <w:t>Другая трансплантация печени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2CDF">
            <w:pPr>
              <w:pStyle w:val="pji"/>
              <w:spacing w:line="252" w:lineRule="auto"/>
            </w:pPr>
            <w:r>
              <w:t>Наличие в штате не менее двух специалистов, имеющих сертификат по специальности «Общая хирургия (трансплантология)», свидетельство о повышении квалификации по вопросам трансплантологии, забору органов от кадавра и транспортировке донорских органов, в том ч</w:t>
            </w:r>
            <w:r>
              <w:t>исле с использованием специализированного оборудования по транспортировке органов человека, по трансплантации печени в объеме не менее 108 часов за последние 3 года, стаж работы в отделении трансплантации не менее 3-х лет.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2CDF">
            <w:pPr>
              <w:pStyle w:val="pji"/>
              <w:spacing w:line="252" w:lineRule="auto"/>
            </w:pPr>
            <w:r>
              <w:t>Аппарат для обходного кровообращ</w:t>
            </w:r>
            <w:r>
              <w:t xml:space="preserve">ения - Байпас. Аппарат для гемодиализа и гемодиафильтрации - не менее 2, аппарат ультразвуковой с доплером - не менее 2, компьютерный томограф - 1, ангиограф - 1, коагулятор операционный - не менее 2, отсос аспирационный - 2, дозатор лекарственных средств </w:t>
            </w:r>
            <w:r>
              <w:t>- 4, электрокардиограф - 1, аппарат искусственной вентиляции легких - 2, бинокулярные лупы - 2, набор инструментов микрохирургический - 2, набор инструментов сосудистый - 2, рентгенологический аппарат С-дуга - 1, гармонический ультразвуковой скальпель - 2,</w:t>
            </w:r>
            <w:r>
              <w:t xml:space="preserve"> стойка эндовидеохирургическая лапароскопическая - 1, набор хирургического инструментария (ранорасширитель) - 2, монитор для наблюдения за пациентом - 2, весы для определения массы тела пациента - 1, контейнер для транспортировки донорского органа - 1, апп</w:t>
            </w:r>
            <w:r>
              <w:t>арат для реинфузии крови - 1, анализатор кислотно-щелочного состояния - 1, аспиратор ультразвуковой хирургический - 1. Моно- и биполярный электрокоагулятор - 2.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2CDF">
            <w:pPr>
              <w:pStyle w:val="pc"/>
              <w:spacing w:line="252" w:lineRule="auto"/>
            </w:pPr>
            <w:r>
              <w:t>55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2CDF">
            <w:pPr>
              <w:pStyle w:val="pji"/>
              <w:spacing w:line="252" w:lineRule="auto"/>
            </w:pPr>
            <w:r>
              <w:t>52.53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2CDF">
            <w:pPr>
              <w:pStyle w:val="pji"/>
              <w:spacing w:line="252" w:lineRule="auto"/>
            </w:pPr>
            <w:r>
              <w:t>Радикальная субтотальная панкреотомия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2CDF">
            <w:pPr>
              <w:pStyle w:val="pji"/>
              <w:spacing w:line="252" w:lineRule="auto"/>
            </w:pPr>
            <w:r>
              <w:t xml:space="preserve">Наличие в штате специалиста, имеющего сертификат по специальности «Общая хирургия (абдоминальная хирургия)» или «Онкология (взрослая)», стаж работы по специальности не менее 10 лет, свидетельство о повышении квалификации по профилю не менее 108 часов. При </w:t>
            </w:r>
            <w:r>
              <w:t>оказании данной услуги лицам младше 18 лет, наличие в штате специалиста, имеющего сертификат по специальности «Детская хирургия» (неонатальная хирургия), стаж работы по специальности не менее 10 лет.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2CDF">
            <w:pPr>
              <w:pStyle w:val="pji"/>
              <w:spacing w:line="252" w:lineRule="auto"/>
            </w:pPr>
            <w:r>
              <w:t>Большой хирургический набор. Сосудистый хирургический н</w:t>
            </w:r>
            <w:r>
              <w:t>абор. Моно и биполярный электрокоагулятор. Монофиламентные шовные материалы.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2CDF">
            <w:pPr>
              <w:pStyle w:val="pc"/>
              <w:spacing w:line="252" w:lineRule="auto"/>
            </w:pPr>
            <w:r>
              <w:t>56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2CDF">
            <w:pPr>
              <w:pStyle w:val="pji"/>
              <w:spacing w:line="252" w:lineRule="auto"/>
            </w:pPr>
            <w:r>
              <w:t>52.80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2CDF">
            <w:pPr>
              <w:pStyle w:val="pji"/>
              <w:spacing w:line="252" w:lineRule="auto"/>
            </w:pPr>
            <w:r>
              <w:t>Трансплантация поджелудочной железы, неуточненная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2CDF">
            <w:pPr>
              <w:pStyle w:val="pji"/>
              <w:spacing w:line="252" w:lineRule="auto"/>
            </w:pPr>
            <w:r>
              <w:t>Наличие в штате не менее двух специалистов, имеющих сертификат по специальности «Общая хирургия (трансплантоло</w:t>
            </w:r>
            <w:r>
              <w:t xml:space="preserve">гия)», свидетельство о повышении квалификации по вопросам трансплантологии, забору органов от кадавра и транспортировке донорских органов, в том числе с использованием специализированного оборудования по транспортировке органов человека, по трансплантации </w:t>
            </w:r>
            <w:r>
              <w:t>поджелудочной железы в объеме не менее 108 часов за последние 3 года, стаж работы в отделении трансплантации не менее 3-х лет.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2CDF">
            <w:pPr>
              <w:pStyle w:val="pji"/>
              <w:spacing w:line="252" w:lineRule="auto"/>
            </w:pPr>
            <w:r>
              <w:t>Аппарат для гемодиализа и гемодиафильтрации - не менее 2, аппарат ультразвуковой с доплером -- не менее 2, компьютерный томограф - 1, ангиограф - 1, моно- и биполярный электрокоагулятор - 2, отсос аспирационный - 2, дозатор лекарственных средств - 4, элект</w:t>
            </w:r>
            <w:r>
              <w:t>рокардиограф - 1, аппарат искусственной вентиляции легких - 2, бинокулярные лупы - 2, набор инструментов микрохирургический - 2, набор инструментов сосудистый - 2, гармонический ультразвуковой скальпель -2, набор хирургического инструментария (ранорасширит</w:t>
            </w:r>
            <w:r>
              <w:t>ель) - 2, монитор для наблюдения за пациентом - 2, весы для определения массы тела пациента - 1, контейнер для транспортировки донорского органа - 1, аппарат для реинфузии крови - 1, анализатор кислотно-щелочного состояния - 1, аспиратор ультразвуковой хир</w:t>
            </w:r>
            <w:r>
              <w:t>ургический - 1.</w:t>
            </w:r>
          </w:p>
        </w:tc>
      </w:tr>
    </w:tbl>
    <w:p w:rsidR="00000000" w:rsidRDefault="000D2CDF">
      <w:pPr>
        <w:rPr>
          <w:rFonts w:eastAsia="Times New Roman"/>
          <w:vanish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"/>
        <w:gridCol w:w="1296"/>
        <w:gridCol w:w="2975"/>
        <w:gridCol w:w="2531"/>
        <w:gridCol w:w="2682"/>
      </w:tblGrid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2CDF">
            <w:pPr>
              <w:pStyle w:val="pc"/>
              <w:spacing w:line="252" w:lineRule="auto"/>
            </w:pPr>
            <w:r>
              <w:t>57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2CDF">
            <w:pPr>
              <w:pStyle w:val="pji"/>
              <w:spacing w:line="252" w:lineRule="auto"/>
            </w:pPr>
            <w:r>
              <w:t>54.970.059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2CDF">
            <w:pPr>
              <w:pStyle w:val="pji"/>
              <w:spacing w:line="252" w:lineRule="auto"/>
            </w:pPr>
            <w:r>
              <w:t>Гипертермическая интраперитонеальная химиотерапия (HIPEC) перитонеального канцероматоза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2CDF">
            <w:pPr>
              <w:pStyle w:val="pji"/>
              <w:spacing w:line="252" w:lineRule="auto"/>
            </w:pPr>
            <w:r>
              <w:t xml:space="preserve">Наличие в штате специалиста, имеющего сертификат по специальности «Онкология (взрослая)», стаж работы по специальности не менее </w:t>
            </w:r>
            <w:r>
              <w:t>10 лет, свидетельство о повышении квалификации по профилю не менее 108 часов.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2CDF">
            <w:pPr>
              <w:pStyle w:val="pji"/>
              <w:spacing w:line="252" w:lineRule="auto"/>
            </w:pPr>
            <w:r>
              <w:t xml:space="preserve">Аппарат искусственной вентиляции легких. Наркозный аппарат. Стол операционный электрический. Реанимационное отделение. Рентгенографическая установка. Компьютерная томография с </w:t>
            </w:r>
            <w:r>
              <w:t>наличием шприцевого инжектора или магнитнорезонансная томография, аппарат ультразвуковой диагностики. Клинико-диагностическая лаборатория. Лаборатория патоморфологии (гистология, цитология). Большой хирургический набор. Наличие аппарата для проведения гипе</w:t>
            </w:r>
            <w:r>
              <w:t>ртермической интраперитонеальной химиотерапии (HIPEC) с соответствующими расходными материалами.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2CDF">
            <w:pPr>
              <w:pStyle w:val="pc"/>
              <w:spacing w:line="252" w:lineRule="auto"/>
            </w:pPr>
            <w:r>
              <w:t>58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2CDF">
            <w:pPr>
              <w:pStyle w:val="pji"/>
              <w:spacing w:line="252" w:lineRule="auto"/>
            </w:pPr>
            <w:r>
              <w:t>55.5016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2CDF">
            <w:pPr>
              <w:pStyle w:val="pji"/>
              <w:spacing w:line="252" w:lineRule="auto"/>
            </w:pPr>
            <w:r>
              <w:t>Радикальная нефрэктомия с тромбэктомией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2CDF">
            <w:pPr>
              <w:pStyle w:val="pji"/>
              <w:spacing w:line="252" w:lineRule="auto"/>
            </w:pPr>
            <w:r>
              <w:t>Наличие в штате специалиста, имеющего сертификат по специальности «Урология и андрология (взрослая, детская)» или «Онкология (взрослая)», стаж работы по специальности не менее 10 лет, свидетельство о повышении квалификации по вопросам сосудистой хирургии н</w:t>
            </w:r>
            <w:r>
              <w:t>е менее 108 часов, вопросам онкоурологии не менее 108 часов. Наличие в штате специалиста, имеющего сертификат по специальности «Анхиохирургия (взрослая, детская)» либо наличие договора на оказание лечебных услуг по ангиохирургии.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2CDF">
            <w:pPr>
              <w:pStyle w:val="pji"/>
              <w:spacing w:line="252" w:lineRule="auto"/>
            </w:pPr>
            <w:r>
              <w:t>Аппарат искусственной вен</w:t>
            </w:r>
            <w:r>
              <w:t>тиляции легких. Наркозный аппарат. Стол операционный электрический. Реанимационное отделение. Рентгенографическая установка. Аппарат компьютерной томографии с наличием шприцевого инжектора или аппарат магниторезонансной томографии, аппарат ультразвуковой д</w:t>
            </w:r>
            <w:r>
              <w:t>иагностики. Клинико-диагностическая лаборатория. Лаборатория патоморфологии (гистология, цитология). Аппарат для допплерографии. Большой хирургический набор. Сосудистый хирургический набор.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2CDF">
            <w:pPr>
              <w:pStyle w:val="pc"/>
              <w:spacing w:line="252" w:lineRule="auto"/>
            </w:pPr>
            <w:r>
              <w:t>59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2CDF">
            <w:pPr>
              <w:pStyle w:val="pji"/>
              <w:spacing w:line="252" w:lineRule="auto"/>
            </w:pPr>
            <w:r>
              <w:t>55.62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2CDF">
            <w:pPr>
              <w:pStyle w:val="pji"/>
              <w:spacing w:line="252" w:lineRule="auto"/>
            </w:pPr>
            <w:r>
              <w:t>Трансплантация почки от кадавра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2CDF">
            <w:pPr>
              <w:pStyle w:val="pji"/>
              <w:spacing w:line="252" w:lineRule="auto"/>
            </w:pPr>
            <w:r>
              <w:t>Наличие в штате не менее двух специалистов, имеющих сертификат по специальности «Общая хирургия (трансплантология)», свидетельство о повышении квалификации по вопросам трансплантологии, забору органов от кадавра и транспортировке донорских органов, в том ч</w:t>
            </w:r>
            <w:r>
              <w:t>исле с использованием специализированного оборудования по транспортировке органов человека, по трансплантации почки в объеме не менее 108 часов за последние 3 года, стаж работы в отделении трансплантации не менее 3-х лет.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2CDF">
            <w:pPr>
              <w:pStyle w:val="pji"/>
              <w:spacing w:line="252" w:lineRule="auto"/>
            </w:pPr>
            <w:r>
              <w:t>Аппарат для гемодиализа и гемодиа</w:t>
            </w:r>
            <w:r>
              <w:t>фильтрации - не менее 2, аппарат ультразвуковой с доплером -- не менее 2, компьютерный томограф - 1, ангиограф -1, коагулятор операционный - не менее 2, отсос аспирационный - 2, дозатор лекарственных средств - 4, электрокардиограф - 1, аппарат искусственно</w:t>
            </w:r>
            <w:r>
              <w:t>й вентиляции легких - 2, бинокулярные лупы - 2, набор инструментов микрохирургический - 2, набор инструментов сосудистый - 2, набор хирургического инструментария (ранорасширитель) - 2, монитор для наблюдения за пациентом - 2, весы для определения массы тел</w:t>
            </w:r>
            <w:r>
              <w:t>а пациента - 1, контейнер для транспортировки донорского органа - 1, аппарат для реинфузии крови, анализатор кислотно-щелочного состояния - 1.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2CDF">
            <w:pPr>
              <w:pStyle w:val="pc"/>
              <w:spacing w:line="252" w:lineRule="auto"/>
            </w:pPr>
            <w:r>
              <w:t>60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2CDF">
            <w:pPr>
              <w:pStyle w:val="pji"/>
              <w:spacing w:line="252" w:lineRule="auto"/>
            </w:pPr>
            <w:r>
              <w:t>56.7404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2CDF">
            <w:pPr>
              <w:pStyle w:val="pji"/>
              <w:spacing w:line="252" w:lineRule="auto"/>
            </w:pPr>
            <w:r>
              <w:t>Уретроцистонеостомия по модифицированному методу Политано-Летбеттера с дополнительным антиреф</w:t>
            </w:r>
            <w:r>
              <w:t>люксным механизмом по Блохину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2CDF">
            <w:pPr>
              <w:pStyle w:val="pji"/>
              <w:spacing w:line="252" w:lineRule="auto"/>
            </w:pPr>
            <w:r>
              <w:t>Наличие в штате специалиста, имеющего сертификат по специальности «Урология и андрология» (взрослая, детская), стаж работы по специальности не менее 10 лет.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2CDF">
            <w:pPr>
              <w:pStyle w:val="pji"/>
              <w:spacing w:line="252" w:lineRule="auto"/>
            </w:pPr>
            <w:r>
              <w:t>Аппарат искусственной вентиляции легких. Наркозный аппарат. Стол оп</w:t>
            </w:r>
            <w:r>
              <w:t>ерационный электрический. Реанимационное отделение. Рентгенографическая установка. Компьютерная томография с наличием шприцевого инжектора или магнитнорезонансная томография, аппарат ультразвуковой диагностики. Клинико-диагностическая лаборатория. Лаборато</w:t>
            </w:r>
            <w:r>
              <w:t>рия патоморфологии (гистология, цитология). Большой хирургический набор. Сосудистый хирургический набор.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2CDF">
            <w:pPr>
              <w:pStyle w:val="pc"/>
              <w:spacing w:line="252" w:lineRule="auto"/>
            </w:pPr>
            <w:r>
              <w:t>61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2CDF">
            <w:pPr>
              <w:pStyle w:val="pji"/>
              <w:spacing w:line="252" w:lineRule="auto"/>
            </w:pPr>
            <w:r>
              <w:t>63.8301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2CDF">
            <w:pPr>
              <w:pStyle w:val="pji"/>
              <w:spacing w:line="252" w:lineRule="auto"/>
            </w:pPr>
            <w:r>
              <w:t>Микрохирургическая инвагинационная вазоэпидидимостомия при обструктивной азооспермии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2CDF">
            <w:pPr>
              <w:pStyle w:val="pji"/>
              <w:spacing w:line="252" w:lineRule="auto"/>
            </w:pPr>
            <w:r>
              <w:t>Наличие в штате специалиста, имеющего сертификат по специальности «Урология и андрология (взрослая, детская)», стаж работы по специальности не менее 10 лет, свидетельство о повышении квалификации по вопросам генитальной хирургии не менее 216 часов за после</w:t>
            </w:r>
            <w:r>
              <w:t>дние 5 лет.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2CDF">
            <w:pPr>
              <w:pStyle w:val="pji"/>
              <w:spacing w:line="252" w:lineRule="auto"/>
            </w:pPr>
            <w:r>
              <w:t>Микрохирургический набор инструментов. Набор инструментов хирургический большой в комплекте. Наркозно-дыхательный аппарат. Высокочастотный электрокоагулятор.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2CDF">
            <w:pPr>
              <w:pStyle w:val="pc"/>
              <w:spacing w:line="252" w:lineRule="auto"/>
            </w:pPr>
            <w:r>
              <w:t>62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2CDF">
            <w:pPr>
              <w:pStyle w:val="pji"/>
              <w:spacing w:line="252" w:lineRule="auto"/>
            </w:pPr>
            <w:r>
              <w:t>69.921**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2CDF">
            <w:pPr>
              <w:pStyle w:val="pji"/>
              <w:spacing w:line="252" w:lineRule="auto"/>
            </w:pPr>
            <w:r>
              <w:t>Классическое экстракорпоральное оплодотворение, длинный протокол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2CDF">
            <w:pPr>
              <w:pStyle w:val="pji"/>
              <w:spacing w:line="252" w:lineRule="auto"/>
            </w:pPr>
            <w:r>
              <w:t>Наличие в штате специалиста, имеющего сертификат по специальности «Акушерство и гинекология», стаж работы по специальности не менее 3 лет, свидетельство о повышении квалификации по вопросам репродуктологии не менее 108 часов за последние 5 лет. Наличие в</w:t>
            </w:r>
            <w:r>
              <w:t xml:space="preserve"> штате специалиста, имеющего сертификат по специальности «Урология и андрология (взрослая, детская)», стаж работы по специальности не менее 3 лет, свидетельство о повышении квалификации по вопросам андрологии не менее 108 часов за последние 5 лет. Наличие </w:t>
            </w:r>
            <w:r>
              <w:t>специалиста с высшим медицинским или биологическим образованием, свидетельство о повышении квалификации по специальности по эмбриологии не менее 108 часов за последние 5 лет.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2CDF">
            <w:pPr>
              <w:pStyle w:val="pji"/>
              <w:spacing w:line="252" w:lineRule="auto"/>
            </w:pPr>
            <w:r>
              <w:t>Шкаф ламинарный 2-го класса защиты. Центрифуга лабораторная. Сосуд Дьюара. Аппар</w:t>
            </w:r>
            <w:r>
              <w:t>ат ультразвуковой диагностики. Инкубатор для культивирования эмбрионов. Микроскоп медицинский инвертированный для лабораторных исследований с лазерной системой для хетчинга. Медицинский лабораторный микроскоп. Стереоскопический микроскоп.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2CDF">
            <w:pPr>
              <w:pStyle w:val="pc"/>
              <w:spacing w:line="252" w:lineRule="auto"/>
            </w:pPr>
            <w:r>
              <w:t>63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2CDF">
            <w:pPr>
              <w:pStyle w:val="pji"/>
              <w:spacing w:line="252" w:lineRule="auto"/>
            </w:pPr>
            <w:r>
              <w:t>69.922</w:t>
            </w:r>
            <w:r>
              <w:t>**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2CDF">
            <w:pPr>
              <w:pStyle w:val="pji"/>
              <w:spacing w:line="252" w:lineRule="auto"/>
            </w:pPr>
            <w:r>
              <w:t>Классическое экстракорпоральное оплодотворение, короткий протокол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2CDF">
            <w:pPr>
              <w:pStyle w:val="pji"/>
              <w:spacing w:line="252" w:lineRule="auto"/>
            </w:pPr>
            <w:r>
              <w:t>Наличие в штате специалиста, имеющего сертификат по специальности «Акушерство и гинекология», стаж работы по специальности не менее 3 лет, свидетельство о повышении квалификации по вопр</w:t>
            </w:r>
            <w:r>
              <w:t xml:space="preserve">осам репродуктологии не менее 108 часов за последние 5 лет. Наличие в штате специалиста, имеющего сертификат по специальности «Урология и андрология (взрослая, детская)», стаж работы по специальности не менее 3 лет, свидетельство о повышениеи квалификации </w:t>
            </w:r>
            <w:r>
              <w:t>по вопросам андрологии не менее 108 часов за последние 5 лет. Наличие специалиста с высшим медицинским или биологическим образованием, свидетельство о повышении квалификации по специальности по эмбриологии не менее 108 часов за последние 5 лет.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2CDF">
            <w:pPr>
              <w:pStyle w:val="pji"/>
              <w:spacing w:line="252" w:lineRule="auto"/>
            </w:pPr>
            <w:r>
              <w:t>Шкаф ламинарный 2-го класса защиты. Центрифуга лабораторная. Сосуд Дьюара. Аппарат ультразвуковой диагностики. Инкубатор для культивирования эмбрионов. Микроскоп медицинский инвертированный для лабораторных исследований с лазерной системой для хетчинга. Ме</w:t>
            </w:r>
            <w:r>
              <w:t>дицинский лабораторный микроскоп. Стереоскопический микроскоп.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2CDF">
            <w:pPr>
              <w:pStyle w:val="pc"/>
              <w:spacing w:line="252" w:lineRule="auto"/>
            </w:pPr>
            <w:r>
              <w:t>64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2CDF">
            <w:pPr>
              <w:pStyle w:val="pji"/>
              <w:spacing w:line="252" w:lineRule="auto"/>
            </w:pPr>
            <w:r>
              <w:t>69.923**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2CDF">
            <w:pPr>
              <w:pStyle w:val="pji"/>
              <w:spacing w:line="252" w:lineRule="auto"/>
            </w:pPr>
            <w:r>
              <w:t>Экстракорпоральное оплодотворение с проведением ИКСИ (интрацитоплазматическая инъекция сперматозоида в яйцеклетку), длинный протокол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2CDF">
            <w:pPr>
              <w:pStyle w:val="pji"/>
              <w:spacing w:line="252" w:lineRule="auto"/>
            </w:pPr>
            <w:r>
              <w:t xml:space="preserve">Наличие в штате специалиста, имеющего </w:t>
            </w:r>
            <w:r>
              <w:t xml:space="preserve">сертификат по специальности «Акушерство и гинекология», стаж работы по специальности не менее 3 лет, свидетельство о повышении квалификации по вопросам репродуктологии не менее 108 часов за последние 5 лет. Наличие в штате специалиста, имеющего сертификат </w:t>
            </w:r>
            <w:r>
              <w:t>по специальности «Урология и андрология (взрослая, детская)», стаж работы по специальности не менее 3 лет, свидетельство о повышении квалификации по вопросам андрологии не менее 108 часов за последние 5 лет. Наличие специалиста с высшим медицинским или био</w:t>
            </w:r>
            <w:r>
              <w:t>логическим образованием, свидетельство о повышении квалификации по специальности по эмбриологии не менее 108 часов за последние 5 лет.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2CDF">
            <w:pPr>
              <w:pStyle w:val="pji"/>
              <w:spacing w:line="252" w:lineRule="auto"/>
            </w:pPr>
            <w:r>
              <w:t>Шкаф ламинарный 2-го класса защиты. Центрифуга лабораторная. Сосуд Дьюара. Аппарат ультразвуковой диагностики. Инкубатор</w:t>
            </w:r>
            <w:r>
              <w:t xml:space="preserve"> для культивирования эмбрионов. Микроскоп медицинский инвертированный для лабораторных исследований с лазерной системой для хетчинга. Медицинский лабораторный микроскоп. Стереоскопический микроскоп.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2CDF">
            <w:pPr>
              <w:pStyle w:val="pc"/>
              <w:spacing w:line="252" w:lineRule="auto"/>
            </w:pPr>
            <w:r>
              <w:t>65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2CDF">
            <w:pPr>
              <w:pStyle w:val="pji"/>
              <w:spacing w:line="252" w:lineRule="auto"/>
            </w:pPr>
            <w:r>
              <w:t>69.924**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2CDF">
            <w:pPr>
              <w:pStyle w:val="pji"/>
              <w:spacing w:line="252" w:lineRule="auto"/>
            </w:pPr>
            <w:r>
              <w:t>Экстракорпоральное оплодотворение с проведением ИКСИ (интрацитоплазматическая инъекция сперматозоида в яйцеклетку), короткий протокол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2CDF">
            <w:pPr>
              <w:pStyle w:val="pji"/>
              <w:spacing w:line="252" w:lineRule="auto"/>
            </w:pPr>
            <w:r>
              <w:t>Наличие в штате специалиста, имеющего сертификат по специальности «Акушерство и гинекология», стаж работы по специальност</w:t>
            </w:r>
            <w:r>
              <w:t>и не менее 3 лет, свидетельство о повышении квалификации по вопросам репродуктологии не менее 108 часов за последние 5 лет. Наличие в штате специалиста, имеющего сертификат по специальности «Урология и андрология (взрослая, детская)», стаж работы по специа</w:t>
            </w:r>
            <w:r>
              <w:t>льности не менее 3 лет, свидетельство о повышении квалификации по вопросам андрологии не менее 108 часов за последние 5 лет. Наличие специалиста с высшим медицинским или биологическим образованием, свидетельство о повышении квалификации по специальности по</w:t>
            </w:r>
            <w:r>
              <w:t xml:space="preserve"> эмбриологии не менее 108 часов за последние 5 лет.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2CDF">
            <w:pPr>
              <w:pStyle w:val="pji"/>
              <w:spacing w:line="252" w:lineRule="auto"/>
            </w:pPr>
            <w:r>
              <w:t>Шкаф ламинарный 2-го класса защиты. Центрифуга лабораторная. Сосуд Дьюара. Аппарат ультразвуковой диагностики. Инкубатор для культивирования эмбрионов. Микроскоп медицинский инвертированный для лаборатор</w:t>
            </w:r>
            <w:r>
              <w:t>ных исследований с лазерной системой для хетчинга. Медицинский лабораторный микроскоп. Стереоскопический микроскоп.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2CDF">
            <w:pPr>
              <w:pStyle w:val="pc"/>
              <w:spacing w:line="252" w:lineRule="auto"/>
            </w:pPr>
            <w:r>
              <w:t>66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2CDF">
            <w:pPr>
              <w:pStyle w:val="pji"/>
              <w:spacing w:line="252" w:lineRule="auto"/>
            </w:pPr>
            <w:r>
              <w:t>78.191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2CDF">
            <w:pPr>
              <w:pStyle w:val="pji"/>
              <w:spacing w:line="252" w:lineRule="auto"/>
            </w:pPr>
            <w:r>
              <w:t>Применение внешнего фиксирующего устройства на кости таза, требующих этапной коррекции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2CDF">
            <w:pPr>
              <w:pStyle w:val="pji"/>
              <w:spacing w:line="252" w:lineRule="auto"/>
            </w:pPr>
            <w:r>
              <w:t>Наличие в штате специалиста, имеющего сертификат по специальности «Травматология-ортопедия (комбустиология) (взрослая, детская)», стаж работы по специальности не менее 5 лет, свидетельство о повышении квалификации по специальности в объеме не менее 108 час</w:t>
            </w:r>
            <w:r>
              <w:t>ов за последние 5 лет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2CDF">
            <w:pPr>
              <w:pStyle w:val="pji"/>
              <w:spacing w:line="252" w:lineRule="auto"/>
            </w:pPr>
            <w:r>
              <w:t>Электронно-оптический преобразователь. Силовой инструмент (электрическая дрель). Рентген-негативный универсальный операционный стол с приставкой для травматологии и ортопедии.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2CDF">
            <w:pPr>
              <w:pStyle w:val="pc"/>
              <w:spacing w:line="252" w:lineRule="auto"/>
            </w:pPr>
            <w:r>
              <w:t>67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2CDF">
            <w:pPr>
              <w:pStyle w:val="pji"/>
              <w:spacing w:line="252" w:lineRule="auto"/>
            </w:pPr>
            <w:r>
              <w:t>81.041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2CDF">
            <w:pPr>
              <w:pStyle w:val="pji"/>
              <w:spacing w:line="252" w:lineRule="auto"/>
            </w:pPr>
            <w:r>
              <w:t>Спондиллодез грудного и поясничного позвонков, передний доступ, с фиксацией внутренними транспедикулярными системами и кейджами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2CDF">
            <w:pPr>
              <w:pStyle w:val="pji"/>
              <w:spacing w:line="252" w:lineRule="auto"/>
            </w:pPr>
            <w:r>
              <w:t>Наличие в штате специалиста, имеющего сертификат по специальности «Травматология-ортопедия (комбустиология) (взрослая, детская)</w:t>
            </w:r>
            <w:r>
              <w:t>» или «Нейрохирургия (взрослая, детская)». Стаж работы по специальности не менее 5 лет. Свидетельство о повышении квалификации по хирургии позвоночника в объеме не менее 216 часов за последние 3 года. Опыт самостоятельных операций на позвоночнике и спинном</w:t>
            </w:r>
            <w:r>
              <w:t xml:space="preserve"> мозге не менее 50 в год.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2CDF">
            <w:pPr>
              <w:pStyle w:val="pji"/>
              <w:spacing w:line="252" w:lineRule="auto"/>
            </w:pPr>
            <w:r>
              <w:t>Электронно-оптический преобразователь. Силовой инструмент (электрическая дрель). Рентген-негативный универсальный операционный стол. Инструментарий для транспедикулярной фиксации. Инструменты для установки кейджа. Бинокулярная лу</w:t>
            </w:r>
            <w:r>
              <w:t>па. Магнитно-резонансный томограф с магнитным полем не менее 1,5 тесла. Компьютерный томограф.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2CDF">
            <w:pPr>
              <w:pStyle w:val="pc"/>
              <w:spacing w:line="252" w:lineRule="auto"/>
            </w:pPr>
            <w:r>
              <w:t>68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2CDF">
            <w:pPr>
              <w:pStyle w:val="pji"/>
              <w:spacing w:line="252" w:lineRule="auto"/>
            </w:pPr>
            <w:r>
              <w:t>81.042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2CDF">
            <w:pPr>
              <w:pStyle w:val="pji"/>
              <w:spacing w:line="252" w:lineRule="auto"/>
            </w:pPr>
            <w:r>
              <w:t>Спондиллодез грудного и поясничного позвонков, передний доступ, с внутренней фиксацией эндокорректорами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2CDF">
            <w:pPr>
              <w:pStyle w:val="pji"/>
              <w:spacing w:line="252" w:lineRule="auto"/>
            </w:pPr>
            <w:r>
              <w:t>Наличие в штате специалиста, имеющего сертификат по специальности «Травматология-ортопедия (комбустиология) (взрослая, детская)» или «Нейрохирургия (взрослая, детская)». Стаж работы по специальности не менее 5 лет. Свидетельство о повышении квалификации по</w:t>
            </w:r>
            <w:r>
              <w:t xml:space="preserve"> хирургии позвоночника в объеме не менее 216 часов за последние 3 года. Опыт самостоятельных операций на позвоночнике и спинном мозге не менее 50 в год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2CDF">
            <w:pPr>
              <w:pStyle w:val="pji"/>
              <w:spacing w:line="252" w:lineRule="auto"/>
            </w:pPr>
            <w:r>
              <w:t>Электронно-оптический преобразователь. Силовой инструмент (электрическая дрель). Рентген-негативный уни</w:t>
            </w:r>
            <w:r>
              <w:t>версальный операционный стол. Инструментарий для транспедикулярной фиксации. Инструменты для установки кейджа. Бинокулярная лупа. Магнитно-резонансный томограф с магнитным полем не менее 1,5 тесла. Компьютерный томограф.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2CDF">
            <w:pPr>
              <w:pStyle w:val="pc"/>
              <w:spacing w:line="252" w:lineRule="auto"/>
            </w:pPr>
            <w:r>
              <w:t>69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2CDF">
            <w:pPr>
              <w:pStyle w:val="pji"/>
              <w:spacing w:line="252" w:lineRule="auto"/>
            </w:pPr>
            <w:r>
              <w:t>81.062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2CDF">
            <w:pPr>
              <w:pStyle w:val="pji"/>
              <w:spacing w:line="252" w:lineRule="auto"/>
            </w:pPr>
            <w:r>
              <w:t>Спондиллодез поясничного и крестцового позвонков, передний доступ, с внутренней фиксацией эндокорректорами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2CDF">
            <w:pPr>
              <w:pStyle w:val="pji"/>
              <w:spacing w:line="252" w:lineRule="auto"/>
            </w:pPr>
            <w:r>
              <w:t xml:space="preserve">Наличие в штате специалиста, имеющего сертификат по специальности «Травматология-ортопедия (комбустиология) (взрослая, детская)» или «Нейрохирургия </w:t>
            </w:r>
            <w:r>
              <w:t xml:space="preserve">(взрослая, детская)». Стаж работы по специальности не менее 5 лет. Свидетельство о повышении квалификации по хирургии позвоночника в объеме не менее 216 часов за последние 3 года. Опыт самостоятельных операций на позвоночнике и спинном мозге не менее 50 в </w:t>
            </w:r>
            <w:r>
              <w:t>год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2CDF">
            <w:pPr>
              <w:pStyle w:val="pji"/>
              <w:spacing w:line="252" w:lineRule="auto"/>
            </w:pPr>
            <w:r>
              <w:t>Электронно-оптический преобразователь. Силовой инструмент (дрель с борами, фрезами и пилами). Рентген- негативный универсальный операционный стол. Инструментарий для транспедикулярной фиксации. Бинокулярная лупа. Магнитно-резонансный томограф с магнит</w:t>
            </w:r>
            <w:r>
              <w:t>ным полем не менее 1,5 тесла. Компьютерный томограф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2CDF">
            <w:pPr>
              <w:pStyle w:val="pc"/>
              <w:spacing w:line="252" w:lineRule="auto"/>
            </w:pPr>
            <w:r>
              <w:t>70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2CDF">
            <w:pPr>
              <w:pStyle w:val="pji"/>
              <w:spacing w:line="252" w:lineRule="auto"/>
            </w:pPr>
            <w:r>
              <w:t>81.073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2CDF">
            <w:pPr>
              <w:pStyle w:val="pji"/>
              <w:spacing w:line="252" w:lineRule="auto"/>
            </w:pPr>
            <w:r>
              <w:t>Спондиллодез поясничного и крестцового позвонков, боковой поперечный доступ, протезирование диска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2CDF">
            <w:pPr>
              <w:pStyle w:val="pji"/>
              <w:spacing w:line="252" w:lineRule="auto"/>
            </w:pPr>
            <w:r>
              <w:t>Наличие в штате специалиста, имеющего сертификат по специальности «Травматология-ортоп</w:t>
            </w:r>
            <w:r>
              <w:t>едия (комбустиология) (взрослая, детская)» или «Нейрохирургия (взрослая, детская)». Стаж работы по специальности не менее 5 лет. Свидетельство о повышении квалификации по хирургии позвоночника в объеме не менее 216 часов за последние 3 года. Опыт самостоят</w:t>
            </w:r>
            <w:r>
              <w:t>ельных операций на позвоночнике и спинном мозге не менее 50 в год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2CDF">
            <w:pPr>
              <w:pStyle w:val="pji"/>
              <w:spacing w:line="252" w:lineRule="auto"/>
            </w:pPr>
            <w:r>
              <w:t>Электронно-оптический преобразователь. Силовой инструмент (дрель с борами, фрезами и пилами). Рентген- негативный универсальный операционный стол. Инструментарий для транспедикулярной. Магн</w:t>
            </w:r>
            <w:r>
              <w:t>итно-резонансный томограф с магнитным полем не менее 1,5 тесла. Компьютерный томограф. фиксации. Бинокулярная лупа.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2CDF">
            <w:pPr>
              <w:pStyle w:val="pc"/>
              <w:spacing w:line="252" w:lineRule="auto"/>
            </w:pPr>
            <w:r>
              <w:t>71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2CDF">
            <w:pPr>
              <w:pStyle w:val="pji"/>
              <w:spacing w:line="252" w:lineRule="auto"/>
            </w:pPr>
            <w:r>
              <w:t>81.53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2CDF">
            <w:pPr>
              <w:pStyle w:val="pji"/>
              <w:spacing w:line="252" w:lineRule="auto"/>
            </w:pPr>
            <w:r>
              <w:t>Ревизия замены тазобедренного сустава, неуточненная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2CDF">
            <w:pPr>
              <w:pStyle w:val="pji"/>
              <w:spacing w:line="252" w:lineRule="auto"/>
            </w:pPr>
            <w:r>
              <w:t>Наличие в штате специалиста, имеющего сертификат по специальности «Травматология-ортопедия (комбустиология) (взрослая, детская)». Стаж работы по специальности не менее 5 лет. Свидетельство о повышении квалификации по эндопротезированию суставов в объеме не</w:t>
            </w:r>
            <w:r>
              <w:t xml:space="preserve"> менее 216 часов за последние 5 лет. Количество проводимых первичных протезирований не менее 60 операций в год за последние 5 лет.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2CDF">
            <w:pPr>
              <w:pStyle w:val="pji"/>
              <w:spacing w:line="252" w:lineRule="auto"/>
            </w:pPr>
            <w:r>
              <w:t>Электронно-оптический преобразователь или передвижной операционный о рентген-аппарат. Силовой инструмент (осциллирующая пила</w:t>
            </w:r>
            <w:r>
              <w:t>, ример). Специализированный хирургический инструментарий на каждую модель эндопротеза. Рентген- негативный универсальный операционный стол.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2CDF">
            <w:pPr>
              <w:pStyle w:val="pc"/>
              <w:spacing w:line="252" w:lineRule="auto"/>
            </w:pPr>
            <w:r>
              <w:t>72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2CDF">
            <w:pPr>
              <w:pStyle w:val="pji"/>
              <w:spacing w:line="252" w:lineRule="auto"/>
            </w:pPr>
            <w:r>
              <w:t>81.55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2CDF">
            <w:pPr>
              <w:pStyle w:val="pji"/>
              <w:spacing w:line="252" w:lineRule="auto"/>
            </w:pPr>
            <w:r>
              <w:t>Ревизия замены коленного сустава, неуточненная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2CDF">
            <w:pPr>
              <w:pStyle w:val="pji"/>
              <w:spacing w:line="252" w:lineRule="auto"/>
            </w:pPr>
            <w:r>
              <w:t>Наличие в штате специалиста, имеющего сертификат по специальности «Травматология-ортопедия (камбустиология) (взрослая, детская)». Стаж работы по специальности не менее 5 лет. Повышение квалификации по эндопротезированию суставов в объеме не менее 216 часов</w:t>
            </w:r>
            <w:r>
              <w:t xml:space="preserve"> за последние 5 лет. Количество проводимых первичных протезирований не менее 30 операций в год за последние 5 лет.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2CDF">
            <w:pPr>
              <w:pStyle w:val="pji"/>
              <w:spacing w:line="252" w:lineRule="auto"/>
            </w:pPr>
            <w:r>
              <w:t>Электронно-оптический преобразователь или передвижной операционный рентген-аппарат. Силовой инструмент (осциллирующая пила, ример). Специали</w:t>
            </w:r>
            <w:r>
              <w:t>зированный хирургический инструментарий на каждую модель эндопротеза. Рентген- негативный универсальный операционный стол.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2CDF">
            <w:pPr>
              <w:pStyle w:val="pc"/>
              <w:spacing w:line="252" w:lineRule="auto"/>
            </w:pPr>
            <w:r>
              <w:t>73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2CDF">
            <w:pPr>
              <w:pStyle w:val="pji"/>
              <w:spacing w:line="252" w:lineRule="auto"/>
            </w:pPr>
            <w:r>
              <w:t>81.9610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2CDF">
            <w:pPr>
              <w:pStyle w:val="pji"/>
              <w:spacing w:line="252" w:lineRule="auto"/>
            </w:pPr>
            <w:r>
              <w:t>Замена сустава и (или) кости при опухоли костей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2CDF">
            <w:pPr>
              <w:pStyle w:val="pji"/>
              <w:spacing w:line="252" w:lineRule="auto"/>
            </w:pPr>
            <w:r>
              <w:t>Наличие в штате специалиста, имеющего сертификат по специальност</w:t>
            </w:r>
            <w:r>
              <w:t>и «Травматология-ортопедия (комбустиология) (взрослая, детская)», наличие консультанта онколога. Стаж работы по специальности не менее 10 лет, свидетельство о повышении квалификации по вопросам опухолей опорно-двигательного аппарата не менее 216 часов.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2CDF">
            <w:pPr>
              <w:pStyle w:val="pji"/>
              <w:spacing w:line="252" w:lineRule="auto"/>
            </w:pPr>
            <w:r>
              <w:t>Компьютерный или магнитно-резонансный томограф. Инструментарий для проведения операций по эндопротезированию крупных суставов. Микрохирургический набор. Онкологические эндопротезы. Операционная рентгенустановка.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2CDF">
            <w:pPr>
              <w:pStyle w:val="pc"/>
              <w:spacing w:line="252" w:lineRule="auto"/>
            </w:pPr>
            <w:r>
              <w:t>74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2CDF">
            <w:pPr>
              <w:pStyle w:val="pji"/>
              <w:spacing w:line="252" w:lineRule="auto"/>
            </w:pPr>
            <w:r>
              <w:t>86.310.058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2CDF">
            <w:pPr>
              <w:pStyle w:val="pji"/>
              <w:spacing w:line="252" w:lineRule="auto"/>
            </w:pPr>
            <w:r>
              <w:t>Электрохимиотерапия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2CDF">
            <w:pPr>
              <w:pStyle w:val="pji"/>
              <w:spacing w:line="252" w:lineRule="auto"/>
            </w:pPr>
            <w:r>
              <w:t>Наличие в штате специалиста, имеющего сертификат по специальности «Онкология (взрослая)», стаж работы по специальности не менее 10 лет, свидетельство о повышении квалификации по профилю не менее 108 часов.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2CDF">
            <w:pPr>
              <w:pStyle w:val="pji"/>
              <w:spacing w:line="252" w:lineRule="auto"/>
            </w:pPr>
            <w:r>
              <w:t>Аппарат искусственной вентиляции легких. Наркозны</w:t>
            </w:r>
            <w:r>
              <w:t>й аппарат. Стол операционный электрический. Реанимационное отделение. Клинико-диагностическая лаборатория. Лаборатория патоморфологии (гистология, цитология). Малый хирургический набор. Наличие аппарата для проведения электрохимиотерапии (клинипаратор) с р</w:t>
            </w:r>
            <w:r>
              <w:t>асходными материалами, в том числе специализированный зонд.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2CDF">
            <w:pPr>
              <w:pStyle w:val="pc"/>
              <w:spacing w:line="252" w:lineRule="auto"/>
            </w:pPr>
            <w:r>
              <w:t>75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2CDF">
            <w:pPr>
              <w:pStyle w:val="pji"/>
              <w:spacing w:line="252" w:lineRule="auto"/>
            </w:pPr>
            <w:r>
              <w:t>86.66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2CDF">
            <w:pPr>
              <w:pStyle w:val="pji"/>
              <w:spacing w:line="252" w:lineRule="auto"/>
            </w:pPr>
            <w:r>
              <w:t>Аллотрансплантация кожи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2CDF">
            <w:pPr>
              <w:pStyle w:val="pji"/>
              <w:spacing w:line="252" w:lineRule="auto"/>
            </w:pPr>
            <w:r>
              <w:t>Наличие в штате специалиста имеющего сертификат «Травматология-ортопедия (комбустиология) (взрослая, детская)» и (или) «Пластическая хирургия», стаж работы врачом не менее 5 лет, свидетельство о повышении квалификации по комбустиологии в объеме не менее 21</w:t>
            </w:r>
            <w:r>
              <w:t>6 часов за последние 5 лет.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2CDF">
            <w:pPr>
              <w:pStyle w:val="pji"/>
              <w:spacing w:line="252" w:lineRule="auto"/>
            </w:pPr>
            <w:r>
              <w:t>Суспензия аллогенных клеток кожи - диплоидной культуры фибробластов.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2CDF">
            <w:pPr>
              <w:pStyle w:val="pc"/>
              <w:spacing w:line="252" w:lineRule="auto"/>
            </w:pPr>
            <w:r>
              <w:t>76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2CDF">
            <w:pPr>
              <w:pStyle w:val="pji"/>
              <w:spacing w:line="252" w:lineRule="auto"/>
            </w:pPr>
            <w:r>
              <w:t>92.201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2CDF">
            <w:pPr>
              <w:pStyle w:val="pji"/>
              <w:spacing w:line="252" w:lineRule="auto"/>
            </w:pPr>
            <w:r>
              <w:t>Высокодозная брахитерапия рака предстательной железы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2CDF">
            <w:pPr>
              <w:pStyle w:val="pji"/>
              <w:spacing w:line="252" w:lineRule="auto"/>
            </w:pPr>
            <w:r>
              <w:t>Наличие в штате специалиста, имеющего сертификат по специальности «Лучевая терапия (радиационная онкология)», стаж работы по специальности не менее 5 лет, свидетельство о повышении квалификации по вопросам высокодозной брахитерапии не менее 108 часов. Нали</w:t>
            </w:r>
            <w:r>
              <w:t>чие специалиста с высшим образованием по физике и (или) высшим техническим образованием, прошедшего специализацию по дозиметрии и планированию лучевой терапии (медицинский физик), стаж работы по специальности не менее 5 лет, наличие специализации по вопрос</w:t>
            </w:r>
            <w:r>
              <w:t>ам планирования высокотехнологичных методик лучевой терапии не менее 108 часов. Допуск к работе с источниками ионизирующего излучения. Наличие в штате специалиста, имеющего сертификат по специальности «Анестезиология и реаниматология» (взрослая), стаж рабо</w:t>
            </w:r>
            <w:r>
              <w:t>ты не менее 3 лет. Наличие в штате специалиста, имеющего сертификат по специальности «Онкология (взрослая)» или «Урология и андрология (взрослая, детская)», стаж работы по специальности не менее 5 лет, свидетельство о повышении квалификации по вопросам кон</w:t>
            </w:r>
            <w:r>
              <w:t>тактной лучевой терапии не менее 108 часов.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2CDF">
            <w:pPr>
              <w:pStyle w:val="pji"/>
              <w:spacing w:line="252" w:lineRule="auto"/>
            </w:pPr>
            <w:r>
              <w:t>Программное обеспечение для брахитерапевтических высокодозных систем. Оборудование для брахитерапии с принадлежностями, включающее стабилизатор, степпер с устройством крепления датчика ультразвука, систему позиц</w:t>
            </w:r>
            <w:r>
              <w:t>ионирования, шаблон. Ультразвуковой аппарат с принадлежностями (должен иметь программное обеспечение для брахитерапии с биплановым трансректальным датчиком и режимом наложения координатной сетки на изображение). Операционная комната стерильная, операционны</w:t>
            </w:r>
            <w:r>
              <w:t>й стол с комплектом съемных принадлежностей. Игла для брахитерапии диаметром 18 Ch. Игла стабилизирующая для брахитерапии. Баллон для брахитерапии одноразовый. Аппарат для брахитерапии с источником ирридий - 192. Вспомогательное оборудование: Комплект дози</w:t>
            </w:r>
            <w:r>
              <w:t>метра. Халат рентгенозащитный закрытый, свинцовый эквивалент 0,5 мм Pb спереди и 0,25 мм Pb сзади. Воротник рентгенозащитный 0,35 мм. Шапочка рентгенозащитная 0,35 мм Pb рентгенозащитные перчатки 0,25 мм Pb. брахитерапии. Баллон для брахитерапии одноразовы</w:t>
            </w:r>
            <w:r>
              <w:t>й. Аппарат для брахитерапии с источником ирридий - 192. Вспомогательное оборудование: Комплект дозиметра. Халат рентгенозащитный закрытый, свинцовый эквивалент 0,5 мм Pb спереди и 0,25 мм Pb сзади. Воротник рентгенозащитный 0,35 мм. Шапочка рентгенозащитна</w:t>
            </w:r>
            <w:r>
              <w:t>я 0,35 мм Pb рентгенозащитные перчатки 0,25 мм Pb.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2CDF">
            <w:pPr>
              <w:pStyle w:val="pc"/>
              <w:spacing w:line="252" w:lineRule="auto"/>
            </w:pPr>
            <w:r>
              <w:t>77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2CDF">
            <w:pPr>
              <w:pStyle w:val="pji"/>
              <w:spacing w:line="252" w:lineRule="auto"/>
            </w:pPr>
            <w:r>
              <w:t>92.202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2CDF">
            <w:pPr>
              <w:pStyle w:val="pji"/>
              <w:spacing w:line="252" w:lineRule="auto"/>
            </w:pPr>
            <w:r>
              <w:t>Интерстициальная лучевая терапия (брахитерапия) локализованного рака предстательной железы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2CDF">
            <w:pPr>
              <w:pStyle w:val="pji"/>
              <w:spacing w:line="252" w:lineRule="auto"/>
            </w:pPr>
            <w:r>
              <w:t>Наличие в штате специалиста, имеющего сертификат по специальности «Лучевая терапия (радиационн</w:t>
            </w:r>
            <w:r>
              <w:t>ая онкология)», стаж работы по специальности не менее 5 лет, свидетельство о повышении квалификации по вопросам интерстициальной лучевой терапии (брахитерапии) не менее 108 часов. Наличие специалиста с высшим образованием по физике или высшим техническим о</w:t>
            </w:r>
            <w:r>
              <w:t>бразованием, прошедшего специализацию по дозиметрии и планированию лучевой терапии (медицинский физик), стаж работы по специальности не менее 5 лет, наличие специализации по вопросам планирования высокотехнологичных методик лучевой терапии не менее 108 час</w:t>
            </w:r>
            <w:r>
              <w:t>ов. Допуск к работе с источниками ионизирующего излучения. Наличие в штате специалиста, имеющего сертификат по специальности «Анестезиология и реаниматология» (взрослая), стаж работы не менее 3 лет. Наличие в штате специалиста, имеющего сертификат по специ</w:t>
            </w:r>
            <w:r>
              <w:t>альности «Онкология (взрослая)» или «Урология и андрология (взрослая, детская)», стаж работы по специальности не менее 5 лет, свидетельство о повышении квалификации по вопросам контактной лучевой терапии не менее 108 часов.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2CDF">
            <w:pPr>
              <w:pStyle w:val="pji"/>
              <w:spacing w:line="252" w:lineRule="auto"/>
            </w:pPr>
            <w:r>
              <w:t>Программное обеспечение для бра</w:t>
            </w:r>
            <w:r>
              <w:t xml:space="preserve">хитерапевтических низкодозных систем. Оборудование для брахитерапии с принадлежностями, включающее стабилизатор, степпер с устройством крепления датчика ультразвука, систему позиционирования, шаблон. Ультразвуковой аппарат с принадлежностями (должен иметь </w:t>
            </w:r>
            <w:r>
              <w:t>программное обеспечение для брахитерапии. с биплановым трансректальным датчиком и режимом наложения координатной сетки на изображение). Операционная комната стерильная, операционный стол с комплектом съемных принадлежностей. Источники радиоактивного излуче</w:t>
            </w:r>
            <w:r>
              <w:t>ния - имплантируемые зерна йод-125. Игла для брахитерапии парафинированная и не парафинированная. Игла стабилизирующая для брахитерапии. Баллон для брахитерапии одноразовый. Вспомогательное оборудование: Комплект дозиметра. Халат рентгенозащитный закрытый,</w:t>
            </w:r>
            <w:r>
              <w:t xml:space="preserve"> свинцовый эквивалент 0,5 мм Pb спереди и 0,25 мм Pb сзади. Воротник рентгенозащитный 0,35 мм. Шапочка рентгенозащитная 0,35 мм Pb рентгенозащитные перчатки 0,25 мм Pb.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2CDF">
            <w:pPr>
              <w:pStyle w:val="pc"/>
              <w:spacing w:line="252" w:lineRule="auto"/>
            </w:pPr>
            <w:r>
              <w:t>78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2CDF">
            <w:pPr>
              <w:pStyle w:val="pji"/>
              <w:spacing w:line="252" w:lineRule="auto"/>
            </w:pPr>
            <w:r>
              <w:t>92.203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2CDF">
            <w:pPr>
              <w:pStyle w:val="pji"/>
              <w:spacing w:line="252" w:lineRule="auto"/>
            </w:pPr>
            <w:r>
              <w:t>Высокодозная брахитерапия при раке женских половых органов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2CDF">
            <w:pPr>
              <w:pStyle w:val="pji"/>
              <w:spacing w:line="252" w:lineRule="auto"/>
            </w:pPr>
            <w:r>
              <w:t>Наличие в штате специалиста, имеющего сертификат по специальности «Лучевая терапия (радиационная онкология)». Стаж работы по специальности не менее 5 лет, свидетельство о повышении квалификации по вопросам брахитерапии не менее 216 часов за последние 5 лет</w:t>
            </w:r>
            <w:r>
              <w:t>. Наличие в штате специалиста с высшим образованием по физике или высшим техническим образованием со стажем работы по специальности не менее 3 лет, имеющего опыт работы с аппаратом для брахитерапии не менее 2 лет. Допуск к работе с источниками ионизирующег</w:t>
            </w:r>
            <w:r>
              <w:t>о излучения.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2CDF">
            <w:pPr>
              <w:pStyle w:val="pji"/>
              <w:spacing w:line="252" w:lineRule="auto"/>
            </w:pPr>
            <w:r>
              <w:t>Оборудование для брахитерапии с источниками Ir-192 или Co-60 с высокой мощности с дополнительными принадлежностями (аппликаторы и катетеры).</w:t>
            </w:r>
          </w:p>
          <w:p w:rsidR="00000000" w:rsidRDefault="000D2CDF">
            <w:pPr>
              <w:pStyle w:val="pji"/>
              <w:spacing w:line="252" w:lineRule="auto"/>
            </w:pPr>
            <w:r>
              <w:t>Магнитно-резонансный томограф - 1, Компьютерный томограф - 1</w:t>
            </w:r>
          </w:p>
          <w:p w:rsidR="00000000" w:rsidRDefault="000D2CDF">
            <w:pPr>
              <w:pStyle w:val="pji"/>
              <w:spacing w:line="252" w:lineRule="auto"/>
            </w:pPr>
            <w:r>
              <w:t>Стандартный набор дозиметрического обору</w:t>
            </w:r>
            <w:r>
              <w:t>дования.</w:t>
            </w:r>
          </w:p>
          <w:p w:rsidR="00000000" w:rsidRDefault="000D2CDF">
            <w:pPr>
              <w:pStyle w:val="pji"/>
              <w:spacing w:line="252" w:lineRule="auto"/>
            </w:pPr>
            <w:r>
              <w:t>Компьютеризированная программа планирования.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2CDF">
            <w:pPr>
              <w:pStyle w:val="pc"/>
              <w:spacing w:line="252" w:lineRule="auto"/>
            </w:pPr>
            <w:r>
              <w:t>79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2CDF">
            <w:pPr>
              <w:pStyle w:val="pji"/>
              <w:spacing w:line="252" w:lineRule="auto"/>
            </w:pPr>
            <w:r>
              <w:t>92.291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2CDF">
            <w:pPr>
              <w:pStyle w:val="pji"/>
              <w:spacing w:line="252" w:lineRule="auto"/>
            </w:pPr>
            <w:r>
              <w:t>Радио-йод терапия заболеваний щитовидной железы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2CDF">
            <w:pPr>
              <w:pStyle w:val="pji"/>
              <w:spacing w:line="252" w:lineRule="auto"/>
            </w:pPr>
            <w:r>
              <w:t>Наличие в штате специалиста, имеющего сертификат по специальности «Онкология (взрослая)» или «Эндокринология» или «Лучевая терапия (радиационная онкология)», стаж работы по специальности не менее 3 лет, свидетельство о повышении квалификации по вопросам яд</w:t>
            </w:r>
            <w:r>
              <w:t>ерной медицины, не менее 108 часов за последние 5 лет. Медицинский физик - специалист с высшим образованием по физике или высшим техническим образованием, прошедшего специализацию по дозиметрии, радиационной безопасности, ядерной физике, с опытом работы не</w:t>
            </w:r>
            <w:r>
              <w:t xml:space="preserve"> менее 3 лет. Инженер-радиохимик - специалист с высшим образованием по химии, прошедшего специализацию по радиохимии, с опытом работы не менее 3 лет. Наличие специалиста со средним медицинским образованием имеющего сертификат по специальности «Сестринское </w:t>
            </w:r>
            <w:r>
              <w:t>дело», прошедшего специализацию по ядерной медицине (радионуклидной терапии), с опытом работы не менее 3 лет. Допуск к работе с источниками ионизирующего излучения.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2CDF">
            <w:pPr>
              <w:pStyle w:val="pji"/>
              <w:spacing w:line="252" w:lineRule="auto"/>
            </w:pPr>
            <w:r>
              <w:t>Однофотонный эмиссионный компьютерный томограф, совмещенный с компьютерным томографом. Сис</w:t>
            </w:r>
            <w:r>
              <w:t>тема сбора и хранения жидких радиоактивных отходов. Набор для фасовки радиофармпрепарата. Стандартный набор дозиметрического оборудования.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2CDF">
            <w:pPr>
              <w:pStyle w:val="pc"/>
              <w:spacing w:line="252" w:lineRule="auto"/>
            </w:pPr>
            <w:r>
              <w:t>80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2CDF">
            <w:pPr>
              <w:pStyle w:val="pji"/>
              <w:spacing w:line="252" w:lineRule="auto"/>
            </w:pPr>
            <w:r>
              <w:t>92.247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2CDF">
            <w:pPr>
              <w:pStyle w:val="pji"/>
              <w:spacing w:line="252" w:lineRule="auto"/>
            </w:pPr>
            <w:r>
              <w:t>Дистанционная лучевая терапия с использованием фотонов на линейном ускорителе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2CDF">
            <w:pPr>
              <w:pStyle w:val="pji"/>
              <w:spacing w:line="252" w:lineRule="auto"/>
            </w:pPr>
            <w:r>
              <w:t>Наличие в штате спе</w:t>
            </w:r>
            <w:r>
              <w:t>циалиста, имеющего сертификат по специальности «Лучевая терапия (радиационная онкология)». Стаж работы по специальности не менее 5 лет, свидетельство о повышении квалификации по вопросам высокотехнологичных методик лучевой терапии не менее 216 часов за пос</w:t>
            </w:r>
            <w:r>
              <w:t>ледние 5 лет. Наличие в штате специалиста с высшим образованием по физике или высшим техническим образованием со стажем работы по специальности не менее 3 лет, имеющего опыт работы с линейными (циклическими) ускорителями не менее 2 лет. Допуск к работе с и</w:t>
            </w:r>
            <w:r>
              <w:t>сточниками ионизирующего излучения.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2CDF">
            <w:pPr>
              <w:pStyle w:val="pji"/>
              <w:spacing w:line="252" w:lineRule="auto"/>
            </w:pPr>
            <w:r>
              <w:t>Томотерапевтическая система для лучевой терапии, с возможностью лечения в спиральном режиме и при фиксированных углах гентри, оснащенная неподвижным кольцевым гентри-порталом, 6 мегавольтным моноэнергетическим линейным ускорителем, системой первичной колли</w:t>
            </w:r>
            <w:r>
              <w:t>мации, бинарным мультилепестковым коллиматором, подачей веерного пучка излучения, системой визуализации с детекторной системой мегавольтной компьютерной томографии высокого разрешения, дозиметрической системой планирования, панелями контроля позиционирован</w:t>
            </w:r>
            <w:r>
              <w:t>ия, системой позиционирования лазера, процедурной кушеткой с высокими характеристиками. Встроенная, полностью интегрированная система планирования и лечения. Набор иммобилизирующих приспособлений, насос для вакуумных матрасов. Вакумный матрас, термопластич</w:t>
            </w:r>
            <w:r>
              <w:t>еские маски для головы, головы-шеи и туловища. Водяные ванны для термопластических масок. Стандартный набор дозиметрического оборудования.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2CDF">
            <w:pPr>
              <w:pStyle w:val="pc"/>
              <w:spacing w:line="252" w:lineRule="auto"/>
            </w:pPr>
            <w:r>
              <w:t>81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2CDF">
            <w:pPr>
              <w:pStyle w:val="pji"/>
              <w:spacing w:line="252" w:lineRule="auto"/>
            </w:pPr>
            <w:r>
              <w:t>92.321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2CDF">
            <w:pPr>
              <w:pStyle w:val="pji"/>
              <w:spacing w:line="252" w:lineRule="auto"/>
            </w:pPr>
            <w:r>
              <w:t>Радиохирургический метод лечения заболеваний центральной нервной системы с применением аппарата Га</w:t>
            </w:r>
            <w:r>
              <w:t>мма-нож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2CDF">
            <w:pPr>
              <w:pStyle w:val="pji"/>
              <w:spacing w:line="252" w:lineRule="auto"/>
            </w:pPr>
            <w:r>
              <w:t xml:space="preserve">Наличие в штате не менее двух специалистов, имеющих сертификат по специальности «Нейрохирургия», стаж работы не менее 5 лет, сертификат о прохождении обучения работе на аппарате гамма-нож в объеме не менее 108 часов. Наличие в штате не менее двух </w:t>
            </w:r>
            <w:r>
              <w:t>специалистов с высшим образованием по ядерной физике или медицинской физике со стажем работы по специальности не менее 3 лет, имеющего опыт работы с источниками ионизирующего излучения не менее 2 лет, сертификат о прохождении обучения работе на аппарате га</w:t>
            </w:r>
            <w:r>
              <w:t>мма -нож в объеме не менее 108 часов. Наличие в штате онколога либо наличие у одного из специалистов сертификата о прохождении переподготовки по медицинской специальности «Лучевая терапия» (радиационная онкология). Наличие у всех штатных специалистов серти</w:t>
            </w:r>
            <w:r>
              <w:t>фиката о прохождении обучения работе с источниками ионизирующего излучения в объеме 54 часа.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2CDF">
            <w:pPr>
              <w:pStyle w:val="pji"/>
              <w:spacing w:line="252" w:lineRule="auto"/>
            </w:pPr>
            <w:r>
              <w:t>Аппарат Гамма-нож: Блок облучения; Набор радиоактивных источников - 192шт. кобальт-60 60Co; Система позиционирования пациент; Система компьютерного планирования д</w:t>
            </w:r>
            <w:r>
              <w:t>ля оконтуривания опухоли, расчета и подвода оптимальной дозы при радиохирургическом лечении, Стереотаксическая рамка для жесткой фиксации. Магнитно-резонансный томограф - 1, Компьютерный томограф - 1, Ангиограф - 1.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2CDF">
            <w:pPr>
              <w:pStyle w:val="pc"/>
              <w:spacing w:line="252" w:lineRule="auto"/>
            </w:pPr>
            <w:r>
              <w:t>82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2CDF">
            <w:pPr>
              <w:pStyle w:val="pji"/>
              <w:spacing w:line="252" w:lineRule="auto"/>
            </w:pPr>
            <w:r>
              <w:t>99.791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2CDF">
            <w:pPr>
              <w:pStyle w:val="pji"/>
              <w:spacing w:line="252" w:lineRule="auto"/>
            </w:pPr>
            <w:r>
              <w:t>Заготовка стволовых гематопоэтических клеток крови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2CDF">
            <w:pPr>
              <w:pStyle w:val="pji"/>
              <w:spacing w:line="252" w:lineRule="auto"/>
            </w:pPr>
            <w:r>
              <w:t>Наличие в штате специалиста, имеющего сертификат по специальности «Гематология (взрослая)» или «Онкология и гематология детская», стаж работы по специальности не менее 3 лет, свидетельство о повышении ква</w:t>
            </w:r>
            <w:r>
              <w:t>лификации по вопросам трансплантации костного мозга не менее 108 часов за последние 5 лет.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2CDF">
            <w:pPr>
              <w:pStyle w:val="pji"/>
              <w:spacing w:line="252" w:lineRule="auto"/>
            </w:pPr>
            <w:r>
              <w:t>Наличие одно - двух местных палат оборудованной гепафильтрами или иными устройствами нагнетания ламинарного потока воздуха, оснащенных аппаратом искусственной венти</w:t>
            </w:r>
            <w:r>
              <w:t>ляции легких и мониторами пациента. Лаборатория по заготовке стволовых клеток должна быть оснащена оборудованием для забора клеток (сепаратор клеток), проточным цитофлуориметром, оборудованием для криохранилища (по договору на оказание услуг).</w:t>
            </w:r>
          </w:p>
        </w:tc>
      </w:tr>
    </w:tbl>
    <w:p w:rsidR="00000000" w:rsidRDefault="000D2CDF">
      <w:pPr>
        <w:pStyle w:val="pj"/>
      </w:pPr>
      <w:r>
        <w:rPr>
          <w:rStyle w:val="s0"/>
        </w:rPr>
        <w:t> </w:t>
      </w:r>
    </w:p>
    <w:p w:rsidR="00000000" w:rsidRDefault="000D2CDF">
      <w:pPr>
        <w:pStyle w:val="pj"/>
      </w:pPr>
      <w:r>
        <w:rPr>
          <w:rStyle w:val="s0"/>
        </w:rPr>
        <w:t>* Проведен</w:t>
      </w:r>
      <w:r>
        <w:rPr>
          <w:rStyle w:val="s0"/>
        </w:rPr>
        <w:t>ие до и после кохлеарной реабилитации</w:t>
      </w:r>
    </w:p>
    <w:p w:rsidR="00000000" w:rsidRDefault="000D2CDF">
      <w:pPr>
        <w:pStyle w:val="pj"/>
      </w:pPr>
      <w:r>
        <w:rPr>
          <w:rStyle w:val="s0"/>
        </w:rPr>
        <w:t>**Дополнительные описания к организациям здравоохранения, оказывающим услуги искусственного оплодотворения в рамках гарантированного объема бесплатной медицинской помощи и системе обязательного социального медицинского</w:t>
      </w:r>
      <w:r>
        <w:rPr>
          <w:rStyle w:val="s0"/>
        </w:rPr>
        <w:t xml:space="preserve"> страхования:</w:t>
      </w:r>
    </w:p>
    <w:p w:rsidR="00000000" w:rsidRDefault="000D2CDF">
      <w:pPr>
        <w:pStyle w:val="pj"/>
      </w:pPr>
      <w:r>
        <w:rPr>
          <w:rStyle w:val="s0"/>
        </w:rPr>
        <w:t>1. продолжительность работы организации здравоохранения в области искусственного оплодотворения не менее трех лет;</w:t>
      </w:r>
    </w:p>
    <w:p w:rsidR="00000000" w:rsidRDefault="000D2CDF">
      <w:pPr>
        <w:pStyle w:val="pj"/>
      </w:pPr>
      <w:r>
        <w:rPr>
          <w:rStyle w:val="s0"/>
        </w:rPr>
        <w:t>2. количество лечебных циклов искусственного оплодотворения не менее 300 циклов в год;</w:t>
      </w:r>
    </w:p>
    <w:p w:rsidR="00000000" w:rsidRDefault="000D2CDF">
      <w:pPr>
        <w:pStyle w:val="pj"/>
      </w:pPr>
      <w:r>
        <w:rPr>
          <w:rStyle w:val="s0"/>
        </w:rPr>
        <w:t>3. частота наступления беременности на п</w:t>
      </w:r>
      <w:r>
        <w:rPr>
          <w:rStyle w:val="s0"/>
        </w:rPr>
        <w:t>еренос эмбрионов - не менее 33 %;</w:t>
      </w:r>
    </w:p>
    <w:p w:rsidR="00000000" w:rsidRDefault="000D2CDF">
      <w:pPr>
        <w:pStyle w:val="pj"/>
      </w:pPr>
      <w:r>
        <w:rPr>
          <w:rStyle w:val="s0"/>
        </w:rPr>
        <w:t>4. частота рождения детей на число переносов - не менее 25 %.</w:t>
      </w:r>
    </w:p>
    <w:p w:rsidR="00000000" w:rsidRDefault="000D2CDF">
      <w:pPr>
        <w:pStyle w:val="pr"/>
      </w:pPr>
      <w:r>
        <w:t> </w:t>
      </w:r>
    </w:p>
    <w:p w:rsidR="00000000" w:rsidRDefault="000D2CDF">
      <w:pPr>
        <w:pStyle w:val="pj"/>
      </w:pPr>
      <w:bookmarkStart w:id="4" w:name="SUB3"/>
      <w:bookmarkEnd w:id="4"/>
      <w:r>
        <w:t> </w:t>
      </w:r>
    </w:p>
    <w:p w:rsidR="00000000" w:rsidRDefault="000D2CDF">
      <w:pPr>
        <w:pStyle w:val="pji"/>
      </w:pPr>
      <w:r>
        <w:rPr>
          <w:rStyle w:val="s3"/>
        </w:rPr>
        <w:t xml:space="preserve">Приложение 3 изложено в редакции </w:t>
      </w:r>
      <w:hyperlink r:id="rId39" w:anchor="sub_id=200" w:history="1">
        <w:r>
          <w:rPr>
            <w:rStyle w:val="a4"/>
            <w:i/>
            <w:iCs/>
          </w:rPr>
          <w:t>приказа</w:t>
        </w:r>
      </w:hyperlink>
      <w:r>
        <w:rPr>
          <w:rStyle w:val="s3"/>
        </w:rPr>
        <w:t xml:space="preserve"> </w:t>
      </w:r>
      <w:r>
        <w:rPr>
          <w:rStyle w:val="s3"/>
        </w:rPr>
        <w:t>Министра здравоохранения РК от 28.12.23 г. № 175 (введен в действие с 15 января 2024 г.) (</w:t>
      </w:r>
      <w:hyperlink r:id="rId40" w:anchor="sub_id=3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0D2CDF">
      <w:pPr>
        <w:pStyle w:val="pr"/>
      </w:pPr>
      <w:r>
        <w:t>Приложение 3</w:t>
      </w:r>
    </w:p>
    <w:p w:rsidR="00000000" w:rsidRDefault="000D2CDF">
      <w:pPr>
        <w:pStyle w:val="pr"/>
      </w:pPr>
      <w:r>
        <w:t xml:space="preserve">к </w:t>
      </w:r>
      <w:hyperlink w:anchor="sub100" w:history="1">
        <w:r>
          <w:rPr>
            <w:rStyle w:val="a4"/>
          </w:rPr>
          <w:t>Правилам</w:t>
        </w:r>
      </w:hyperlink>
      <w:r>
        <w:t xml:space="preserve"> оказания</w:t>
      </w:r>
    </w:p>
    <w:p w:rsidR="00000000" w:rsidRDefault="000D2CDF">
      <w:pPr>
        <w:pStyle w:val="pr"/>
      </w:pPr>
      <w:r>
        <w:t>специализ</w:t>
      </w:r>
      <w:r>
        <w:t>ированной, в том</w:t>
      </w:r>
    </w:p>
    <w:p w:rsidR="00000000" w:rsidRDefault="000D2CDF">
      <w:pPr>
        <w:pStyle w:val="pr"/>
      </w:pPr>
      <w:r>
        <w:t>числе высокотехнологичной,</w:t>
      </w:r>
    </w:p>
    <w:p w:rsidR="00000000" w:rsidRDefault="000D2CDF">
      <w:pPr>
        <w:pStyle w:val="pr"/>
      </w:pPr>
      <w:r>
        <w:t>медицинской помощи</w:t>
      </w:r>
    </w:p>
    <w:p w:rsidR="00000000" w:rsidRDefault="000D2CDF">
      <w:pPr>
        <w:pStyle w:val="pr"/>
      </w:pPr>
      <w:r>
        <w:t> </w:t>
      </w:r>
    </w:p>
    <w:p w:rsidR="00000000" w:rsidRDefault="000D2CDF">
      <w:pPr>
        <w:pStyle w:val="pr"/>
      </w:pPr>
      <w:r>
        <w:t> </w:t>
      </w:r>
    </w:p>
    <w:p w:rsidR="00000000" w:rsidRDefault="000D2CDF">
      <w:pPr>
        <w:pStyle w:val="pr"/>
      </w:pPr>
      <w:r>
        <w:rPr>
          <w:rStyle w:val="s0"/>
        </w:rPr>
        <w:t>Форма</w:t>
      </w:r>
    </w:p>
    <w:p w:rsidR="00000000" w:rsidRDefault="000D2CDF">
      <w:pPr>
        <w:pStyle w:val="pr"/>
      </w:pPr>
      <w:r>
        <w:rPr>
          <w:rStyle w:val="s0"/>
        </w:rPr>
        <w:t> </w:t>
      </w:r>
    </w:p>
    <w:p w:rsidR="00000000" w:rsidRDefault="000D2CDF">
      <w:pPr>
        <w:pStyle w:val="pr"/>
      </w:pPr>
      <w:r>
        <w:rPr>
          <w:rStyle w:val="s0"/>
        </w:rPr>
        <w:t> </w:t>
      </w:r>
    </w:p>
    <w:p w:rsidR="00000000" w:rsidRDefault="000D2CDF">
      <w:pPr>
        <w:pStyle w:val="pc"/>
      </w:pPr>
      <w:r>
        <w:rPr>
          <w:rStyle w:val="s1"/>
        </w:rPr>
        <w:t xml:space="preserve">Заключение о соответствии организации здравоохранения к предоставлению высокотехнологичной медицинской помощи </w:t>
      </w:r>
      <w:r>
        <w:rPr>
          <w:rStyle w:val="s1"/>
        </w:rPr>
        <w:br/>
        <w:t>на период с « » 20 ____ года по « » 20 __ года.</w:t>
      </w:r>
    </w:p>
    <w:p w:rsidR="00000000" w:rsidRDefault="000D2CDF">
      <w:pPr>
        <w:pStyle w:val="pc"/>
      </w:pPr>
      <w:r>
        <w:rPr>
          <w:rStyle w:val="s1"/>
        </w:rPr>
        <w:t> </w:t>
      </w:r>
    </w:p>
    <w:p w:rsidR="00000000" w:rsidRDefault="000D2CDF">
      <w:pPr>
        <w:pStyle w:val="pj"/>
      </w:pPr>
      <w:r>
        <w:rPr>
          <w:rStyle w:val="s0"/>
        </w:rPr>
        <w:t>1. Организация здравоохранения _____________________________________________________</w:t>
      </w:r>
    </w:p>
    <w:p w:rsidR="00000000" w:rsidRDefault="000D2CDF">
      <w:pPr>
        <w:pStyle w:val="pj"/>
      </w:pPr>
      <w:r>
        <w:rPr>
          <w:rStyle w:val="s0"/>
        </w:rPr>
        <w:t>(полное юридическое наименование)</w:t>
      </w:r>
    </w:p>
    <w:p w:rsidR="00000000" w:rsidRDefault="000D2CDF">
      <w:pPr>
        <w:pStyle w:val="pj"/>
      </w:pPr>
      <w:r>
        <w:rPr>
          <w:rStyle w:val="s0"/>
        </w:rPr>
        <w:t>2. Наименование оказываемого вида высокотехнологичной медицинской</w:t>
      </w:r>
    </w:p>
    <w:p w:rsidR="00000000" w:rsidRDefault="000D2CDF">
      <w:pPr>
        <w:pStyle w:val="pj"/>
      </w:pPr>
      <w:r>
        <w:rPr>
          <w:rStyle w:val="s0"/>
        </w:rPr>
        <w:t>помощи: _______________________________________________________________</w:t>
      </w:r>
      <w:r>
        <w:rPr>
          <w:rStyle w:val="s0"/>
        </w:rPr>
        <w:t>___________</w:t>
      </w:r>
    </w:p>
    <w:p w:rsidR="00000000" w:rsidRDefault="000D2CDF">
      <w:pPr>
        <w:pStyle w:val="pj"/>
      </w:pPr>
      <w:r>
        <w:rPr>
          <w:rStyle w:val="s0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1"/>
        <w:gridCol w:w="1606"/>
        <w:gridCol w:w="1832"/>
        <w:gridCol w:w="2698"/>
        <w:gridCol w:w="1424"/>
      </w:tblGrid>
      <w:tr w:rsidR="00000000">
        <w:trPr>
          <w:jc w:val="center"/>
        </w:trPr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2CDF">
            <w:pPr>
              <w:pStyle w:val="pji"/>
              <w:spacing w:line="252" w:lineRule="auto"/>
            </w:pPr>
            <w:r>
              <w:t>Критерии</w:t>
            </w:r>
          </w:p>
        </w:tc>
        <w:tc>
          <w:tcPr>
            <w:tcW w:w="7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2CDF">
            <w:pPr>
              <w:pStyle w:val="pji"/>
              <w:spacing w:line="252" w:lineRule="auto"/>
            </w:pPr>
            <w:r>
              <w:t>Соответствие</w:t>
            </w:r>
          </w:p>
        </w:tc>
        <w:tc>
          <w:tcPr>
            <w:tcW w:w="8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2CDF">
            <w:pPr>
              <w:pStyle w:val="pji"/>
              <w:spacing w:line="252" w:lineRule="auto"/>
            </w:pPr>
            <w:r>
              <w:t>Несоответствие</w:t>
            </w:r>
          </w:p>
        </w:tc>
        <w:tc>
          <w:tcPr>
            <w:tcW w:w="1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2CDF">
            <w:pPr>
              <w:pStyle w:val="pji"/>
              <w:spacing w:line="252" w:lineRule="auto"/>
            </w:pPr>
            <w:r>
              <w:t>Обоснование несоответствия</w:t>
            </w:r>
          </w:p>
        </w:tc>
        <w:tc>
          <w:tcPr>
            <w:tcW w:w="6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2CDF">
            <w:pPr>
              <w:pStyle w:val="pji"/>
              <w:spacing w:line="252" w:lineRule="auto"/>
            </w:pPr>
            <w:r>
              <w:t>заключение</w:t>
            </w:r>
          </w:p>
        </w:tc>
      </w:tr>
      <w:tr w:rsidR="00000000">
        <w:trPr>
          <w:jc w:val="center"/>
        </w:trPr>
        <w:tc>
          <w:tcPr>
            <w:tcW w:w="1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2CDF">
            <w:pPr>
              <w:pStyle w:val="pji"/>
              <w:spacing w:line="252" w:lineRule="auto"/>
            </w:pPr>
            <w:r>
              <w:t>Кадры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2CDF">
            <w:pPr>
              <w:rPr>
                <w:rFonts w:eastAsia="Times New Roman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2CDF">
            <w:pPr>
              <w:rPr>
                <w:rFonts w:eastAsia="Times New Roman"/>
              </w:rPr>
            </w:pP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2CDF">
            <w:pPr>
              <w:rPr>
                <w:rFonts w:eastAsia="Times New Roman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2CDF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2CDF">
            <w:pPr>
              <w:pStyle w:val="pji"/>
              <w:spacing w:line="252" w:lineRule="auto"/>
            </w:pPr>
            <w:r>
              <w:t>Медицинские изделия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2CDF">
            <w:pPr>
              <w:rPr>
                <w:rFonts w:eastAsia="Times New Roman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2CDF">
            <w:pPr>
              <w:rPr>
                <w:rFonts w:eastAsia="Times New Roman"/>
              </w:rPr>
            </w:pP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2CDF">
            <w:pPr>
              <w:rPr>
                <w:rFonts w:eastAsia="Times New Roman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2CDF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2CDF">
            <w:pPr>
              <w:pStyle w:val="pji"/>
              <w:spacing w:line="252" w:lineRule="auto"/>
            </w:pPr>
            <w:r>
              <w:t>Итоговое заключение</w:t>
            </w:r>
          </w:p>
        </w:tc>
        <w:tc>
          <w:tcPr>
            <w:tcW w:w="37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2CDF">
            <w:pPr>
              <w:rPr>
                <w:rFonts w:eastAsia="Times New Roman"/>
              </w:rPr>
            </w:pPr>
          </w:p>
        </w:tc>
      </w:tr>
    </w:tbl>
    <w:p w:rsidR="00000000" w:rsidRDefault="000D2CDF">
      <w:pPr>
        <w:pStyle w:val="pj"/>
      </w:pPr>
      <w:r>
        <w:rPr>
          <w:rStyle w:val="s0"/>
        </w:rPr>
        <w:t> </w:t>
      </w:r>
    </w:p>
    <w:p w:rsidR="00000000" w:rsidRDefault="000D2CDF">
      <w:pPr>
        <w:pStyle w:val="pj"/>
      </w:pPr>
      <w:r>
        <w:rPr>
          <w:rStyle w:val="s0"/>
        </w:rPr>
        <w:t>Примечание: Заполняется территориальным подразделением государственного органа в сфере медицинского и фармацевтического контроля.</w:t>
      </w:r>
    </w:p>
    <w:p w:rsidR="00000000" w:rsidRDefault="000D2CDF">
      <w:pPr>
        <w:pStyle w:val="pj"/>
      </w:pPr>
      <w:r>
        <w:rPr>
          <w:rStyle w:val="s0"/>
        </w:rPr>
        <w:t> </w:t>
      </w:r>
    </w:p>
    <w:p w:rsidR="00000000" w:rsidRDefault="000D2CDF">
      <w:pPr>
        <w:pStyle w:val="pr"/>
      </w:pPr>
      <w:bookmarkStart w:id="5" w:name="SUB10"/>
      <w:bookmarkEnd w:id="5"/>
      <w:r>
        <w:rPr>
          <w:rStyle w:val="s0"/>
        </w:rPr>
        <w:t>Приложение 2</w:t>
      </w:r>
    </w:p>
    <w:p w:rsidR="00000000" w:rsidRDefault="000D2CDF">
      <w:pPr>
        <w:pStyle w:val="pr"/>
      </w:pPr>
      <w:r>
        <w:rPr>
          <w:rStyle w:val="s0"/>
        </w:rPr>
        <w:t xml:space="preserve">к </w:t>
      </w:r>
      <w:hyperlink w:anchor="sub0" w:history="1">
        <w:r>
          <w:rPr>
            <w:rStyle w:val="a4"/>
          </w:rPr>
          <w:t>приказу</w:t>
        </w:r>
      </w:hyperlink>
    </w:p>
    <w:p w:rsidR="00000000" w:rsidRDefault="000D2CDF">
      <w:pPr>
        <w:pStyle w:val="pr"/>
      </w:pPr>
      <w:r>
        <w:rPr>
          <w:rStyle w:val="s0"/>
        </w:rPr>
        <w:t>Министр здравоохранения</w:t>
      </w:r>
    </w:p>
    <w:p w:rsidR="00000000" w:rsidRDefault="000D2CDF">
      <w:pPr>
        <w:pStyle w:val="pr"/>
      </w:pPr>
      <w:r>
        <w:rPr>
          <w:rStyle w:val="s0"/>
        </w:rPr>
        <w:t>Республики Казахстан</w:t>
      </w:r>
    </w:p>
    <w:p w:rsidR="00000000" w:rsidRDefault="000D2CDF">
      <w:pPr>
        <w:pStyle w:val="pr"/>
      </w:pPr>
      <w:r>
        <w:rPr>
          <w:rStyle w:val="s0"/>
        </w:rPr>
        <w:t>от 8 декабря 2020 года</w:t>
      </w:r>
    </w:p>
    <w:p w:rsidR="00000000" w:rsidRDefault="000D2CDF">
      <w:pPr>
        <w:pStyle w:val="pr"/>
      </w:pPr>
      <w:r>
        <w:rPr>
          <w:rStyle w:val="s0"/>
        </w:rPr>
        <w:t>№ ҚР ДСМ-238/2020</w:t>
      </w:r>
    </w:p>
    <w:p w:rsidR="00000000" w:rsidRDefault="000D2CDF">
      <w:pPr>
        <w:pStyle w:val="pj"/>
      </w:pPr>
      <w:r>
        <w:rPr>
          <w:rStyle w:val="s0"/>
        </w:rPr>
        <w:t> </w:t>
      </w:r>
    </w:p>
    <w:p w:rsidR="00000000" w:rsidRDefault="000D2CDF">
      <w:pPr>
        <w:pStyle w:val="pj"/>
      </w:pPr>
      <w:r>
        <w:rPr>
          <w:rStyle w:val="s0"/>
        </w:rPr>
        <w:t> </w:t>
      </w:r>
    </w:p>
    <w:p w:rsidR="00000000" w:rsidRDefault="000D2CDF">
      <w:pPr>
        <w:pStyle w:val="pc"/>
      </w:pPr>
      <w:r>
        <w:rPr>
          <w:rStyle w:val="s1"/>
        </w:rPr>
        <w:t>Перечень утративших силу некоторых приказов Министра здравоохранения Республики Казахстан</w:t>
      </w:r>
    </w:p>
    <w:p w:rsidR="00000000" w:rsidRDefault="000D2CDF">
      <w:pPr>
        <w:pStyle w:val="pc"/>
      </w:pPr>
      <w:r>
        <w:rPr>
          <w:rStyle w:val="s1"/>
        </w:rPr>
        <w:t> </w:t>
      </w:r>
    </w:p>
    <w:p w:rsidR="00000000" w:rsidRDefault="000D2CDF">
      <w:pPr>
        <w:pStyle w:val="pj"/>
      </w:pPr>
      <w:r>
        <w:rPr>
          <w:rStyle w:val="s0"/>
        </w:rPr>
        <w:t xml:space="preserve">1. </w:t>
      </w:r>
      <w:hyperlink r:id="rId41" w:history="1">
        <w:r>
          <w:rPr>
            <w:rStyle w:val="a4"/>
          </w:rPr>
          <w:t>Приказ</w:t>
        </w:r>
      </w:hyperlink>
      <w:r>
        <w:rPr>
          <w:rStyle w:val="s0"/>
        </w:rPr>
        <w:t xml:space="preserve"> Министра здравоохранения Республики Казахстан от 7 февраля 2017 год</w:t>
      </w:r>
      <w:r>
        <w:rPr>
          <w:rStyle w:val="s0"/>
        </w:rPr>
        <w:t>а № 12 «Об утверждении Правил предоставления высокотехнологичных медицинских услуг» (зарегистрирован в Реестре государственной регистрации нормативных правовых актов за № 14868, опубликован 27 марта 2017 года в Эталонном контрольном банке нормативных право</w:t>
      </w:r>
      <w:r>
        <w:rPr>
          <w:rStyle w:val="s0"/>
        </w:rPr>
        <w:t>вых актов Республики Казахстан).</w:t>
      </w:r>
    </w:p>
    <w:p w:rsidR="00000000" w:rsidRDefault="000D2CDF">
      <w:pPr>
        <w:pStyle w:val="pj"/>
      </w:pPr>
      <w:r>
        <w:rPr>
          <w:rStyle w:val="s0"/>
        </w:rPr>
        <w:t xml:space="preserve">2. </w:t>
      </w:r>
      <w:hyperlink r:id="rId42" w:history="1">
        <w:r>
          <w:rPr>
            <w:rStyle w:val="a4"/>
          </w:rPr>
          <w:t>Приказ</w:t>
        </w:r>
      </w:hyperlink>
      <w:r>
        <w:rPr>
          <w:rStyle w:val="s0"/>
        </w:rPr>
        <w:t xml:space="preserve"> Министра здравоохранения Республики Казахстан от 11 июля 2017 года № 469 «О внесении изменения в приказ Министра здравоохранения Республики Казахста</w:t>
      </w:r>
      <w:r>
        <w:rPr>
          <w:rStyle w:val="s0"/>
        </w:rPr>
        <w:t>н от 7 февраля 2017 года № 12 «Об утверждении Правил предоставления высокотехнологичных медицинских услуг» (зарегистрирован в Реестре государственной регистрации нормативных правовых актов за № 15441, опубликован 23 августа 2017 года в Эталонном контрольно</w:t>
      </w:r>
      <w:r>
        <w:rPr>
          <w:rStyle w:val="s0"/>
        </w:rPr>
        <w:t>м банке нормативных правовых актов Республики Казахстан).</w:t>
      </w:r>
    </w:p>
    <w:p w:rsidR="00000000" w:rsidRDefault="000D2CDF">
      <w:pPr>
        <w:pStyle w:val="pj"/>
      </w:pPr>
      <w:r>
        <w:rPr>
          <w:rStyle w:val="s0"/>
        </w:rPr>
        <w:t xml:space="preserve">3. </w:t>
      </w:r>
      <w:hyperlink r:id="rId43" w:history="1">
        <w:r>
          <w:rPr>
            <w:rStyle w:val="a4"/>
          </w:rPr>
          <w:t>Приказ</w:t>
        </w:r>
      </w:hyperlink>
      <w:r>
        <w:rPr>
          <w:rStyle w:val="s0"/>
        </w:rPr>
        <w:t xml:space="preserve"> Министра здравоохранения Республики Казахстан от 15 апреля 2019 года № ҚР ДСМ-33 «О внесении изменения в приказ Министра зд</w:t>
      </w:r>
      <w:r>
        <w:rPr>
          <w:rStyle w:val="s0"/>
        </w:rPr>
        <w:t xml:space="preserve">равоохранения Республики Казахстан от 7 февраля 2017 года № 12 «Об утверждении Правил предоставления высокотехнологичных медицинских услуг» (зарегистрирован в Реестре государственной регистрации нормативных правовых актов за № 18535, опубликован 19 апреля </w:t>
      </w:r>
      <w:r>
        <w:rPr>
          <w:rStyle w:val="s0"/>
        </w:rPr>
        <w:t>2019 года в Эталонном контрольном банке нормативных правовых актов Республики Казахстан).</w:t>
      </w:r>
    </w:p>
    <w:p w:rsidR="00000000" w:rsidRDefault="000D2CDF">
      <w:pPr>
        <w:pStyle w:val="pj"/>
      </w:pPr>
      <w:r>
        <w:rPr>
          <w:rStyle w:val="s0"/>
        </w:rPr>
        <w:t xml:space="preserve">4. </w:t>
      </w:r>
      <w:hyperlink r:id="rId44" w:anchor="sub_id=100" w:history="1">
        <w:r>
          <w:rPr>
            <w:rStyle w:val="a4"/>
          </w:rPr>
          <w:t>Пункт 1</w:t>
        </w:r>
      </w:hyperlink>
      <w:r>
        <w:rPr>
          <w:rStyle w:val="s0"/>
        </w:rPr>
        <w:t xml:space="preserve"> Перечня нормативных правовых актов Министерства здравоохранения Республики</w:t>
      </w:r>
      <w:r>
        <w:rPr>
          <w:rStyle w:val="s0"/>
        </w:rPr>
        <w:t xml:space="preserve"> Казахстан, в которые вносятся изменения и дополнение, утвержденного приказом Министра здравоохранения Республики Казахстан от 10 апреля 2020 года № ҚР ДСМ-37/2020 «О внесении изменений и дополнения в некоторые нормативные правовые акты Министерства здраво</w:t>
      </w:r>
      <w:r>
        <w:rPr>
          <w:rStyle w:val="s0"/>
        </w:rPr>
        <w:t>охранения Республики Казахстан» (зарегистрирован в Реестре государственной регистрации нормативных правовых актов за № 20381, опубликован 15 апреля 2020 года в Эталонном контрольном банке нормативных правовых актов Республики Казахстан).</w:t>
      </w:r>
    </w:p>
    <w:p w:rsidR="00000000" w:rsidRDefault="000D2CDF">
      <w:pPr>
        <w:pStyle w:val="pj"/>
      </w:pPr>
      <w:r>
        <w:rPr>
          <w:rStyle w:val="s0"/>
        </w:rPr>
        <w:t> </w:t>
      </w:r>
    </w:p>
    <w:p w:rsidR="00000000" w:rsidRDefault="000D2CDF">
      <w:pPr>
        <w:pStyle w:val="pj"/>
      </w:pPr>
      <w:r>
        <w:rPr>
          <w:rStyle w:val="s0"/>
        </w:rPr>
        <w:t> </w:t>
      </w:r>
    </w:p>
    <w:sectPr w:rsidR="00000000">
      <w:headerReference w:type="even" r:id="rId45"/>
      <w:headerReference w:type="default" r:id="rId46"/>
      <w:footerReference w:type="even" r:id="rId47"/>
      <w:footerReference w:type="default" r:id="rId48"/>
      <w:headerReference w:type="first" r:id="rId49"/>
      <w:footerReference w:type="first" r:id="rId5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2CDF" w:rsidRDefault="000D2CDF" w:rsidP="000D2CDF">
      <w:r>
        <w:separator/>
      </w:r>
    </w:p>
  </w:endnote>
  <w:endnote w:type="continuationSeparator" w:id="0">
    <w:p w:rsidR="000D2CDF" w:rsidRDefault="000D2CDF" w:rsidP="000D2C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2CDF" w:rsidRDefault="000D2CDF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2CDF" w:rsidRDefault="000D2CDF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2CDF" w:rsidRDefault="000D2CDF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2CDF" w:rsidRDefault="000D2CDF" w:rsidP="000D2CDF">
      <w:r>
        <w:separator/>
      </w:r>
    </w:p>
  </w:footnote>
  <w:footnote w:type="continuationSeparator" w:id="0">
    <w:p w:rsidR="000D2CDF" w:rsidRDefault="000D2CDF" w:rsidP="000D2C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2CDF" w:rsidRDefault="000D2CDF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2CDF" w:rsidRDefault="000D2CDF" w:rsidP="000D2CDF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0D2CDF" w:rsidRDefault="000D2CDF" w:rsidP="000D2CDF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Приказ Министра здравоохранения Республики Казахстан от 8 декабря 2020 года № ҚР ДСМ-238/2020 «Об утверждении правил оказания специализированной, в том числе высокотехнологичной медицинской помощи» (с изменениями и дополнениями по состоянию на 15.01.2024 г.)</w:t>
    </w:r>
  </w:p>
  <w:p w:rsidR="000D2CDF" w:rsidRPr="000D2CDF" w:rsidRDefault="000D2CDF" w:rsidP="000D2CDF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Статус документа: действующий. Дата: 22.12.2020 г.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2CDF" w:rsidRDefault="000D2CDF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0D2CDF"/>
    <w:rsid w:val="000D2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p">
    <w:name w:val="p"/>
    <w:basedOn w:val="a"/>
    <w:rPr>
      <w:color w:val="000000"/>
    </w:rPr>
  </w:style>
  <w:style w:type="paragraph" w:styleId="a6">
    <w:name w:val="header"/>
    <w:basedOn w:val="a"/>
    <w:link w:val="a7"/>
    <w:uiPriority w:val="99"/>
    <w:unhideWhenUsed/>
    <w:rsid w:val="000D2CD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D2CDF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0D2CD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D2CDF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p">
    <w:name w:val="p"/>
    <w:basedOn w:val="a"/>
    <w:rPr>
      <w:color w:val="000000"/>
    </w:rPr>
  </w:style>
  <w:style w:type="paragraph" w:styleId="a6">
    <w:name w:val="header"/>
    <w:basedOn w:val="a"/>
    <w:link w:val="a7"/>
    <w:uiPriority w:val="99"/>
    <w:unhideWhenUsed/>
    <w:rsid w:val="000D2CD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D2CDF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0D2CD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D2CDF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online.zakon.kz/Document/?doc_id=35078168" TargetMode="External"/><Relationship Id="rId18" Type="http://schemas.openxmlformats.org/officeDocument/2006/relationships/hyperlink" Target="http://online.zakon.kz/Document/?doc_id=35544868" TargetMode="External"/><Relationship Id="rId26" Type="http://schemas.openxmlformats.org/officeDocument/2006/relationships/hyperlink" Target="http://online.zakon.kz/Document/?doc_id=35078168" TargetMode="External"/><Relationship Id="rId39" Type="http://schemas.openxmlformats.org/officeDocument/2006/relationships/hyperlink" Target="http://online.zakon.kz/Document/?doc_id=36803700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online.zakon.kz/Document/?doc_id=35544868" TargetMode="External"/><Relationship Id="rId34" Type="http://schemas.openxmlformats.org/officeDocument/2006/relationships/hyperlink" Target="http://online.zakon.kz/Document/?doc_id=34464437" TargetMode="External"/><Relationship Id="rId42" Type="http://schemas.openxmlformats.org/officeDocument/2006/relationships/hyperlink" Target="http://online.zakon.kz/Document/?doc_id=34763805" TargetMode="External"/><Relationship Id="rId47" Type="http://schemas.openxmlformats.org/officeDocument/2006/relationships/footer" Target="footer1.xml"/><Relationship Id="rId50" Type="http://schemas.openxmlformats.org/officeDocument/2006/relationships/footer" Target="footer3.xml"/><Relationship Id="rId7" Type="http://schemas.openxmlformats.org/officeDocument/2006/relationships/hyperlink" Target="http://online.zakon.kz/Document/?doc_id=32692899" TargetMode="External"/><Relationship Id="rId12" Type="http://schemas.openxmlformats.org/officeDocument/2006/relationships/hyperlink" Target="http://online.zakon.kz/Document/?doc_id=32692899" TargetMode="External"/><Relationship Id="rId17" Type="http://schemas.openxmlformats.org/officeDocument/2006/relationships/hyperlink" Target="http://online.zakon.kz/Document/?doc_id=35078168" TargetMode="External"/><Relationship Id="rId25" Type="http://schemas.openxmlformats.org/officeDocument/2006/relationships/hyperlink" Target="http://online.zakon.kz/Document/?doc_id=35544868" TargetMode="External"/><Relationship Id="rId33" Type="http://schemas.openxmlformats.org/officeDocument/2006/relationships/hyperlink" Target="http://online.zakon.kz/Document/?doc_id=35544868" TargetMode="External"/><Relationship Id="rId38" Type="http://schemas.openxmlformats.org/officeDocument/2006/relationships/hyperlink" Target="http://online.zakon.kz/Document/?doc_id=32547038" TargetMode="External"/><Relationship Id="rId46" Type="http://schemas.openxmlformats.org/officeDocument/2006/relationships/header" Target="header2.xml"/><Relationship Id="rId2" Type="http://schemas.microsoft.com/office/2007/relationships/stylesWithEffects" Target="stylesWithEffects.xml"/><Relationship Id="rId16" Type="http://schemas.openxmlformats.org/officeDocument/2006/relationships/hyperlink" Target="http://online.zakon.kz/Document/?doc_id=34464437" TargetMode="External"/><Relationship Id="rId20" Type="http://schemas.openxmlformats.org/officeDocument/2006/relationships/hyperlink" Target="http://online.zakon.kz/Document/?doc_id=35078168" TargetMode="External"/><Relationship Id="rId29" Type="http://schemas.openxmlformats.org/officeDocument/2006/relationships/hyperlink" Target="http://online.zakon.kz/Document/?doc_id=35544868" TargetMode="External"/><Relationship Id="rId41" Type="http://schemas.openxmlformats.org/officeDocument/2006/relationships/hyperlink" Target="http://online.zakon.kz/Document/?doc_id=37758287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online.zakon.kz/Document/?doc_id=32692899" TargetMode="External"/><Relationship Id="rId24" Type="http://schemas.openxmlformats.org/officeDocument/2006/relationships/hyperlink" Target="http://online.zakon.kz/Document/?doc_id=35078168" TargetMode="External"/><Relationship Id="rId32" Type="http://schemas.openxmlformats.org/officeDocument/2006/relationships/hyperlink" Target="http://online.zakon.kz/Document/?doc_id=35078168" TargetMode="External"/><Relationship Id="rId37" Type="http://schemas.openxmlformats.org/officeDocument/2006/relationships/hyperlink" Target="http://online.zakon.kz/Document/?doc_id=36803700" TargetMode="External"/><Relationship Id="rId40" Type="http://schemas.openxmlformats.org/officeDocument/2006/relationships/hyperlink" Target="http://online.zakon.kz/Document/?doc_id=32547038" TargetMode="External"/><Relationship Id="rId45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://online.zakon.kz/Document/?doc_id=34464437" TargetMode="External"/><Relationship Id="rId23" Type="http://schemas.openxmlformats.org/officeDocument/2006/relationships/hyperlink" Target="http://online.zakon.kz/Document/?doc_id=35544868" TargetMode="External"/><Relationship Id="rId28" Type="http://schemas.openxmlformats.org/officeDocument/2006/relationships/hyperlink" Target="http://online.zakon.kz/Document/?doc_id=35078168" TargetMode="External"/><Relationship Id="rId36" Type="http://schemas.openxmlformats.org/officeDocument/2006/relationships/hyperlink" Target="http://online.zakon.kz/Document/?doc_id=35544868" TargetMode="External"/><Relationship Id="rId49" Type="http://schemas.openxmlformats.org/officeDocument/2006/relationships/header" Target="header3.xml"/><Relationship Id="rId10" Type="http://schemas.openxmlformats.org/officeDocument/2006/relationships/hyperlink" Target="http://online.zakon.kz/Document/?doc_id=34464437" TargetMode="External"/><Relationship Id="rId19" Type="http://schemas.openxmlformats.org/officeDocument/2006/relationships/hyperlink" Target="http://online.zakon.kz/Document/?doc_id=39456254" TargetMode="External"/><Relationship Id="rId31" Type="http://schemas.openxmlformats.org/officeDocument/2006/relationships/hyperlink" Target="http://online.zakon.kz/Document/?doc_id=35544868" TargetMode="External"/><Relationship Id="rId44" Type="http://schemas.openxmlformats.org/officeDocument/2006/relationships/hyperlink" Target="http://online.zakon.kz/Document/?doc_id=35347185" TargetMode="External"/><Relationship Id="rId52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5544868" TargetMode="External"/><Relationship Id="rId14" Type="http://schemas.openxmlformats.org/officeDocument/2006/relationships/hyperlink" Target="http://online.zakon.kz/Document/?doc_id=35544868" TargetMode="External"/><Relationship Id="rId22" Type="http://schemas.openxmlformats.org/officeDocument/2006/relationships/hyperlink" Target="http://online.zakon.kz/Document/?doc_id=35078168" TargetMode="External"/><Relationship Id="rId27" Type="http://schemas.openxmlformats.org/officeDocument/2006/relationships/hyperlink" Target="http://online.zakon.kz/Document/?doc_id=35544868" TargetMode="External"/><Relationship Id="rId30" Type="http://schemas.openxmlformats.org/officeDocument/2006/relationships/hyperlink" Target="http://online.zakon.kz/Document/?doc_id=35078168" TargetMode="External"/><Relationship Id="rId35" Type="http://schemas.openxmlformats.org/officeDocument/2006/relationships/hyperlink" Target="http://online.zakon.kz/Document/?doc_id=35078168" TargetMode="External"/><Relationship Id="rId43" Type="http://schemas.openxmlformats.org/officeDocument/2006/relationships/hyperlink" Target="http://online.zakon.kz/Document/?doc_id=39035468" TargetMode="External"/><Relationship Id="rId48" Type="http://schemas.openxmlformats.org/officeDocument/2006/relationships/footer" Target="footer2.xml"/><Relationship Id="rId8" Type="http://schemas.openxmlformats.org/officeDocument/2006/relationships/hyperlink" Target="http://online.zakon.kz/Document/?doc_id=35078168" TargetMode="External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11768</Words>
  <Characters>92850</Characters>
  <Application>Microsoft Office Word</Application>
  <DocSecurity>0</DocSecurity>
  <Lines>773</Lines>
  <Paragraphs>208</Paragraphs>
  <ScaleCrop>false</ScaleCrop>
  <Company>SPecialiST RePack</Company>
  <LinksUpToDate>false</LinksUpToDate>
  <CharactersWithSpaces>104410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Министра здравоохранения Республики Казахстан от 8 декабря 2020 года № ҚР ДСМ-238/2020 «Об утверждении правил оказания специализированной, в том числе высокотехнологичной медицинской помощи» (с изменениями и дополнениями по состоянию на 15.01.2024 г.) (©Paragraph 2024)</dc:title>
  <dc:subject/>
  <dc:creator>Сергей Мельников</dc:creator>
  <cp:keywords/>
  <dc:description/>
  <cp:lastModifiedBy>Сергей Мельников</cp:lastModifiedBy>
  <cp:revision>2</cp:revision>
  <dcterms:created xsi:type="dcterms:W3CDTF">2024-01-14T20:27:00Z</dcterms:created>
  <dcterms:modified xsi:type="dcterms:W3CDTF">2024-01-14T20:27:00Z</dcterms:modified>
</cp:coreProperties>
</file>